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E7F1" w14:textId="77777777" w:rsidR="004F66B6" w:rsidRDefault="004F66B6" w:rsidP="004F66B6">
      <w:pPr>
        <w:pStyle w:val="Agenda"/>
        <w:spacing w:before="480"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Note of the last Children &amp; Young People Board </w:t>
      </w:r>
    </w:p>
    <w:p w14:paraId="23ADC9BE" w14:textId="77777777" w:rsidR="004F66B6" w:rsidRDefault="004F66B6" w:rsidP="004F66B6">
      <w:pPr>
        <w:pStyle w:val="Agenda"/>
        <w:spacing w:after="0"/>
        <w:rPr>
          <w:rFonts w:ascii="Arial" w:hAnsi="Arial" w:cs="Arial"/>
          <w:szCs w:val="32"/>
        </w:rPr>
      </w:pPr>
    </w:p>
    <w:tbl>
      <w:tblPr>
        <w:tblW w:w="9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798"/>
      </w:tblGrid>
      <w:tr w:rsidR="004F66B6" w14:paraId="6E82F0F4" w14:textId="77777777" w:rsidTr="004F66B6">
        <w:trPr>
          <w:trHeight w:val="356"/>
        </w:trPr>
        <w:tc>
          <w:tcPr>
            <w:tcW w:w="21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D21328C" w14:textId="77777777" w:rsidR="004F66B6" w:rsidRDefault="004F66B6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Title:                  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D9D16DC" w14:textId="77777777" w:rsidR="004F66B6" w:rsidRDefault="004F66B6">
            <w:pPr>
              <w:pStyle w:val="Locationetc"/>
              <w:spacing w:before="80" w:after="8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Children &amp; Young People Board </w:t>
            </w:r>
          </w:p>
        </w:tc>
      </w:tr>
      <w:tr w:rsidR="004F66B6" w14:paraId="47D64C1B" w14:textId="77777777" w:rsidTr="004F66B6">
        <w:trPr>
          <w:trHeight w:val="349"/>
        </w:trPr>
        <w:tc>
          <w:tcPr>
            <w:tcW w:w="2147" w:type="dxa"/>
            <w:hideMark/>
          </w:tcPr>
          <w:p w14:paraId="3062A439" w14:textId="77777777" w:rsidR="004F66B6" w:rsidRDefault="004F66B6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Date and time: </w:t>
            </w:r>
          </w:p>
        </w:tc>
        <w:tc>
          <w:tcPr>
            <w:tcW w:w="7796" w:type="dxa"/>
            <w:hideMark/>
          </w:tcPr>
          <w:p w14:paraId="5342E19E" w14:textId="0A83C18C" w:rsidR="004F66B6" w:rsidRDefault="004F66B6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</w:t>
            </w:r>
            <w:r w:rsidR="009A093B">
              <w:rPr>
                <w:rFonts w:ascii="Arial" w:hAnsi="Arial" w:cs="Arial"/>
                <w:b w:val="0"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E5C4F">
              <w:rPr>
                <w:rFonts w:ascii="Arial" w:hAnsi="Arial" w:cs="Arial"/>
                <w:b w:val="0"/>
                <w:sz w:val="22"/>
                <w:szCs w:val="22"/>
              </w:rPr>
              <w:t>J</w:t>
            </w:r>
            <w:r w:rsidR="009A093B">
              <w:rPr>
                <w:rFonts w:ascii="Arial" w:hAnsi="Arial" w:cs="Arial"/>
                <w:b w:val="0"/>
                <w:sz w:val="22"/>
                <w:szCs w:val="22"/>
              </w:rPr>
              <w:t>une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202</w:t>
            </w:r>
            <w:r w:rsidR="007E5C4F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4F66B6" w14:paraId="17401E16" w14:textId="77777777" w:rsidTr="004F66B6">
        <w:trPr>
          <w:trHeight w:val="412"/>
        </w:trPr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327C42" w14:textId="77777777" w:rsidR="004F66B6" w:rsidRDefault="004F66B6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Location: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D5984A" w14:textId="77777777" w:rsidR="004F66B6" w:rsidRDefault="004F66B6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Videoconference via Microsoft Teams</w:t>
            </w:r>
          </w:p>
        </w:tc>
      </w:tr>
    </w:tbl>
    <w:p w14:paraId="11CEFC40" w14:textId="77777777" w:rsidR="004F66B6" w:rsidRDefault="004F66B6" w:rsidP="004F66B6">
      <w:pPr>
        <w:pStyle w:val="Agenda"/>
        <w:spacing w:after="0"/>
        <w:rPr>
          <w:rFonts w:ascii="Arial" w:hAnsi="Arial" w:cs="Arial"/>
          <w:sz w:val="22"/>
          <w:szCs w:val="22"/>
        </w:rPr>
      </w:pPr>
    </w:p>
    <w:p w14:paraId="4CAFD6F3" w14:textId="77777777" w:rsidR="004F66B6" w:rsidRPr="00555421" w:rsidRDefault="004F66B6" w:rsidP="004F66B6">
      <w:pPr>
        <w:pStyle w:val="MainText"/>
        <w:spacing w:line="240" w:lineRule="auto"/>
        <w:rPr>
          <w:rFonts w:ascii="Arial" w:hAnsi="Arial" w:cs="Arial"/>
          <w:b/>
          <w:szCs w:val="22"/>
        </w:rPr>
      </w:pPr>
      <w:bookmarkStart w:id="0" w:name="CtteeName"/>
      <w:bookmarkEnd w:id="0"/>
      <w:r w:rsidRPr="00555421">
        <w:rPr>
          <w:rFonts w:ascii="Arial" w:hAnsi="Arial" w:cs="Arial"/>
          <w:b/>
          <w:szCs w:val="22"/>
        </w:rPr>
        <w:t>Attendance</w:t>
      </w:r>
    </w:p>
    <w:p w14:paraId="10D60EDB" w14:textId="77777777" w:rsidR="004F66B6" w:rsidRPr="00555421" w:rsidRDefault="004F66B6" w:rsidP="004F66B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555421">
        <w:rPr>
          <w:rFonts w:ascii="Arial" w:hAnsi="Arial" w:cs="Arial"/>
          <w:szCs w:val="22"/>
          <w:lang w:eastAsia="en-GB"/>
        </w:rPr>
        <w:t xml:space="preserve">An attendance list is attached as </w:t>
      </w:r>
      <w:r w:rsidRPr="00555421">
        <w:rPr>
          <w:rFonts w:ascii="Arial" w:hAnsi="Arial" w:cs="Arial"/>
          <w:b/>
          <w:bCs/>
          <w:szCs w:val="22"/>
          <w:u w:val="single"/>
          <w:lang w:eastAsia="en-GB"/>
        </w:rPr>
        <w:t>Appendix A</w:t>
      </w:r>
      <w:r w:rsidRPr="00555421">
        <w:rPr>
          <w:rFonts w:ascii="Arial" w:hAnsi="Arial" w:cs="Arial"/>
          <w:b/>
          <w:bCs/>
          <w:szCs w:val="22"/>
          <w:lang w:eastAsia="en-GB"/>
        </w:rPr>
        <w:t xml:space="preserve"> </w:t>
      </w:r>
      <w:r w:rsidRPr="00555421">
        <w:rPr>
          <w:rFonts w:ascii="Arial" w:hAnsi="Arial" w:cs="Arial"/>
          <w:szCs w:val="22"/>
          <w:lang w:eastAsia="en-GB"/>
        </w:rPr>
        <w:t>to this note.</w:t>
      </w:r>
    </w:p>
    <w:p w14:paraId="7F04B495" w14:textId="77777777" w:rsidR="004F66B6" w:rsidRPr="00555421" w:rsidRDefault="004F66B6" w:rsidP="004F66B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"/>
        <w:gridCol w:w="9005"/>
      </w:tblGrid>
      <w:tr w:rsidR="004F66B6" w:rsidRPr="00555421" w14:paraId="0377FFDE" w14:textId="77777777" w:rsidTr="004F66B6">
        <w:tc>
          <w:tcPr>
            <w:tcW w:w="710" w:type="dxa"/>
            <w:shd w:val="clear" w:color="auto" w:fill="E6E6E6"/>
            <w:hideMark/>
          </w:tcPr>
          <w:p w14:paraId="7290ADD7" w14:textId="77777777" w:rsidR="004F66B6" w:rsidRPr="00555421" w:rsidRDefault="004F66B6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555421">
              <w:rPr>
                <w:rFonts w:ascii="Arial" w:hAnsi="Arial" w:cs="Arial"/>
                <w:b/>
                <w:szCs w:val="22"/>
              </w:rPr>
              <w:t>Item</w:t>
            </w:r>
          </w:p>
        </w:tc>
        <w:tc>
          <w:tcPr>
            <w:tcW w:w="8612" w:type="dxa"/>
            <w:shd w:val="clear" w:color="auto" w:fill="E6E6E6"/>
            <w:hideMark/>
          </w:tcPr>
          <w:p w14:paraId="3369F8BB" w14:textId="77777777" w:rsidR="004F66B6" w:rsidRPr="00555421" w:rsidRDefault="004F66B6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555421">
              <w:rPr>
                <w:rFonts w:ascii="Arial" w:hAnsi="Arial" w:cs="Arial"/>
                <w:b/>
                <w:bCs/>
                <w:szCs w:val="22"/>
                <w:lang w:eastAsia="en-GB"/>
              </w:rPr>
              <w:t>Decisions and actions</w:t>
            </w:r>
          </w:p>
        </w:tc>
      </w:tr>
    </w:tbl>
    <w:p w14:paraId="2D9FAAA3" w14:textId="77777777" w:rsidR="004F66B6" w:rsidRPr="00555421" w:rsidRDefault="004F66B6" w:rsidP="004F66B6">
      <w:pPr>
        <w:rPr>
          <w:rFonts w:ascii="Arial" w:eastAsia="Times New Roman" w:hAnsi="Arial" w:cs="Arial"/>
        </w:rPr>
      </w:pPr>
    </w:p>
    <w:p w14:paraId="057B985F" w14:textId="12FB912A" w:rsidR="004F66B6" w:rsidRPr="00555421" w:rsidRDefault="004F66B6" w:rsidP="004F66B6">
      <w:pPr>
        <w:ind w:right="1655"/>
        <w:rPr>
          <w:rFonts w:ascii="Arial" w:hAnsi="Arial" w:cs="Arial"/>
          <w:b/>
        </w:rPr>
      </w:pPr>
      <w:r w:rsidRPr="00555421">
        <w:rPr>
          <w:rFonts w:ascii="Arial" w:hAnsi="Arial" w:cs="Arial"/>
          <w:b/>
        </w:rPr>
        <w:t>1</w:t>
      </w:r>
      <w:r w:rsidRPr="00555421">
        <w:rPr>
          <w:rFonts w:ascii="Arial" w:hAnsi="Arial" w:cs="Arial"/>
          <w:b/>
        </w:rPr>
        <w:tab/>
      </w:r>
      <w:r w:rsidRPr="00555421">
        <w:rPr>
          <w:rFonts w:ascii="Arial" w:hAnsi="Arial" w:cs="Arial"/>
          <w:b/>
          <w:bCs/>
        </w:rPr>
        <w:t>Welcome, Apologies and Declarations of Interest</w:t>
      </w:r>
    </w:p>
    <w:p w14:paraId="15B6818E" w14:textId="46E145D9" w:rsidR="00494A62" w:rsidRPr="00555421" w:rsidRDefault="004F66B6" w:rsidP="00FD408E">
      <w:pPr>
        <w:pStyle w:val="NoSpacing"/>
        <w:ind w:left="720" w:right="95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(Cllr Bramble) welcomed members to the Children and Young People Board meeting. </w:t>
      </w:r>
    </w:p>
    <w:p w14:paraId="14756956" w14:textId="77777777" w:rsidR="00C64734" w:rsidRPr="00555421" w:rsidRDefault="00C64734" w:rsidP="00523C52">
      <w:pPr>
        <w:pStyle w:val="NoSpacing"/>
        <w:ind w:right="95"/>
        <w:rPr>
          <w:rFonts w:ascii="Arial" w:hAnsi="Arial" w:cs="Arial"/>
        </w:rPr>
      </w:pPr>
    </w:p>
    <w:p w14:paraId="4FCBCE5F" w14:textId="38B64B0F" w:rsidR="00506D39" w:rsidRPr="00555421" w:rsidRDefault="004F66B6" w:rsidP="009B66BE">
      <w:pPr>
        <w:pStyle w:val="NoSpacing"/>
        <w:ind w:right="95"/>
        <w:rPr>
          <w:rFonts w:ascii="Arial" w:hAnsi="Arial" w:cs="Arial"/>
        </w:rPr>
      </w:pPr>
      <w:r w:rsidRPr="00555421">
        <w:rPr>
          <w:rFonts w:ascii="Arial" w:hAnsi="Arial" w:cs="Arial"/>
        </w:rPr>
        <w:tab/>
        <w:t xml:space="preserve">No </w:t>
      </w:r>
      <w:r w:rsidR="00494A62" w:rsidRPr="00555421">
        <w:rPr>
          <w:rFonts w:ascii="Arial" w:hAnsi="Arial" w:cs="Arial"/>
        </w:rPr>
        <w:t xml:space="preserve">apologies were </w:t>
      </w:r>
      <w:proofErr w:type="gramStart"/>
      <w:r w:rsidR="00494A62" w:rsidRPr="00555421">
        <w:rPr>
          <w:rFonts w:ascii="Arial" w:hAnsi="Arial" w:cs="Arial"/>
        </w:rPr>
        <w:t>received</w:t>
      </w:r>
      <w:proofErr w:type="gramEnd"/>
      <w:r w:rsidR="00523C52" w:rsidRPr="00555421">
        <w:rPr>
          <w:rFonts w:ascii="Arial" w:hAnsi="Arial" w:cs="Arial"/>
        </w:rPr>
        <w:t xml:space="preserve"> and no declarations of interest were made.</w:t>
      </w:r>
    </w:p>
    <w:p w14:paraId="06E6FC0E" w14:textId="77777777" w:rsidR="00C64734" w:rsidRPr="00555421" w:rsidRDefault="00C64734" w:rsidP="00FD408E">
      <w:pPr>
        <w:pStyle w:val="NoSpacing"/>
        <w:ind w:right="95"/>
        <w:rPr>
          <w:rFonts w:ascii="Arial" w:hAnsi="Arial" w:cs="Arial"/>
        </w:rPr>
      </w:pPr>
    </w:p>
    <w:p w14:paraId="233BF02A" w14:textId="4D1608C5" w:rsidR="004F66B6" w:rsidRPr="00555421" w:rsidRDefault="004F66B6" w:rsidP="00FD408E">
      <w:pPr>
        <w:ind w:right="95"/>
        <w:rPr>
          <w:rFonts w:ascii="Arial" w:hAnsi="Arial" w:cs="Arial"/>
          <w:b/>
        </w:rPr>
      </w:pPr>
      <w:bookmarkStart w:id="1" w:name="_Hlk93062548"/>
      <w:r w:rsidRPr="00555421">
        <w:rPr>
          <w:rFonts w:ascii="Arial" w:hAnsi="Arial" w:cs="Arial"/>
          <w:b/>
        </w:rPr>
        <w:t>2</w:t>
      </w:r>
      <w:r w:rsidRPr="00555421">
        <w:rPr>
          <w:rFonts w:ascii="Arial" w:hAnsi="Arial" w:cs="Arial"/>
          <w:b/>
        </w:rPr>
        <w:tab/>
      </w:r>
      <w:r w:rsidRPr="00555421">
        <w:rPr>
          <w:rFonts w:ascii="Arial" w:hAnsi="Arial" w:cs="Arial"/>
          <w:b/>
          <w:bCs/>
        </w:rPr>
        <w:t xml:space="preserve">Notes of the previous meeting </w:t>
      </w:r>
      <w:bookmarkEnd w:id="1"/>
    </w:p>
    <w:p w14:paraId="5213D502" w14:textId="511EFC10" w:rsidR="001259CA" w:rsidRPr="00555421" w:rsidRDefault="004F66B6" w:rsidP="009B66BE">
      <w:pPr>
        <w:ind w:left="720" w:right="95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of the Children and Young People Board agreed the notes of the last Board meeting, held </w:t>
      </w:r>
      <w:r w:rsidR="00E2774F" w:rsidRPr="00555421">
        <w:rPr>
          <w:rFonts w:ascii="Arial" w:hAnsi="Arial" w:cs="Arial"/>
        </w:rPr>
        <w:t>1</w:t>
      </w:r>
      <w:r w:rsidR="001F5168" w:rsidRPr="00555421">
        <w:rPr>
          <w:rFonts w:ascii="Arial" w:hAnsi="Arial" w:cs="Arial"/>
        </w:rPr>
        <w:t>5</w:t>
      </w:r>
      <w:r w:rsidRPr="00555421">
        <w:rPr>
          <w:rFonts w:ascii="Arial" w:hAnsi="Arial" w:cs="Arial"/>
        </w:rPr>
        <w:t xml:space="preserve"> </w:t>
      </w:r>
      <w:r w:rsidR="001F5168" w:rsidRPr="00555421">
        <w:rPr>
          <w:rFonts w:ascii="Arial" w:hAnsi="Arial" w:cs="Arial"/>
        </w:rPr>
        <w:t>March</w:t>
      </w:r>
      <w:r w:rsidRPr="00555421">
        <w:rPr>
          <w:rFonts w:ascii="Arial" w:hAnsi="Arial" w:cs="Arial"/>
        </w:rPr>
        <w:t xml:space="preserve"> 202</w:t>
      </w:r>
      <w:r w:rsidR="001F5168" w:rsidRPr="00555421">
        <w:rPr>
          <w:rFonts w:ascii="Arial" w:hAnsi="Arial" w:cs="Arial"/>
        </w:rPr>
        <w:t>2</w:t>
      </w:r>
      <w:r w:rsidRPr="00555421">
        <w:rPr>
          <w:rFonts w:ascii="Arial" w:hAnsi="Arial" w:cs="Arial"/>
        </w:rPr>
        <w:t>.</w:t>
      </w:r>
    </w:p>
    <w:p w14:paraId="57ED55A4" w14:textId="77777777" w:rsidR="009B66BE" w:rsidRPr="00555421" w:rsidRDefault="009B66BE" w:rsidP="009B66BE">
      <w:pPr>
        <w:pStyle w:val="NoSpacing"/>
        <w:rPr>
          <w:rFonts w:ascii="Arial" w:hAnsi="Arial" w:cs="Arial"/>
        </w:rPr>
      </w:pPr>
    </w:p>
    <w:p w14:paraId="62A1CB7D" w14:textId="4ADCC006" w:rsidR="00DA0D01" w:rsidRPr="00555421" w:rsidRDefault="00DA0D01" w:rsidP="00FD408E">
      <w:pPr>
        <w:ind w:right="95"/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</w:rPr>
        <w:t>3</w:t>
      </w:r>
      <w:r w:rsidRPr="00555421">
        <w:rPr>
          <w:rFonts w:ascii="Arial" w:hAnsi="Arial" w:cs="Arial"/>
          <w:b/>
        </w:rPr>
        <w:tab/>
      </w:r>
      <w:r w:rsidR="00AE152C" w:rsidRPr="00555421">
        <w:rPr>
          <w:rFonts w:ascii="Arial" w:hAnsi="Arial" w:cs="Arial"/>
          <w:b/>
          <w:bCs/>
        </w:rPr>
        <w:t>SEND Green Paper</w:t>
      </w:r>
    </w:p>
    <w:p w14:paraId="11BF84F8" w14:textId="7B6E229A" w:rsidR="00D451A7" w:rsidRPr="00555421" w:rsidRDefault="00D451A7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introduced the report which set out </w:t>
      </w:r>
      <w:proofErr w:type="gramStart"/>
      <w:r w:rsidRPr="00555421">
        <w:rPr>
          <w:rFonts w:ascii="Arial" w:hAnsi="Arial" w:cs="Arial"/>
        </w:rPr>
        <w:t>a number of</w:t>
      </w:r>
      <w:proofErr w:type="gramEnd"/>
      <w:r w:rsidRPr="00555421">
        <w:rPr>
          <w:rFonts w:ascii="Arial" w:hAnsi="Arial" w:cs="Arial"/>
        </w:rPr>
        <w:t xml:space="preserve"> proposals that sought to improve outcomes for children and young people with Special Educational Needs and Disabilities (SEND) via reforms to the SEND system.</w:t>
      </w:r>
    </w:p>
    <w:p w14:paraId="4B327138" w14:textId="692E542C" w:rsidR="00AB53C2" w:rsidRPr="00555421" w:rsidRDefault="00AB53C2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31600C3A" w14:textId="11D72C2D" w:rsidR="00AB53C2" w:rsidRPr="00555421" w:rsidRDefault="00AB53C2" w:rsidP="00062E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invited Edmund </w:t>
      </w:r>
      <w:proofErr w:type="spellStart"/>
      <w:r w:rsidRPr="00555421">
        <w:rPr>
          <w:rFonts w:ascii="Arial" w:hAnsi="Arial" w:cs="Arial"/>
        </w:rPr>
        <w:t>Boggis</w:t>
      </w:r>
      <w:proofErr w:type="spellEnd"/>
      <w:r w:rsidRPr="00555421">
        <w:rPr>
          <w:rFonts w:ascii="Arial" w:hAnsi="Arial" w:cs="Arial"/>
        </w:rPr>
        <w:t xml:space="preserve">, </w:t>
      </w:r>
      <w:r w:rsidR="00D05163" w:rsidRPr="00555421">
        <w:rPr>
          <w:rFonts w:ascii="Arial" w:hAnsi="Arial" w:cs="Arial"/>
        </w:rPr>
        <w:t>Department for Education</w:t>
      </w:r>
      <w:r w:rsidR="001D02CF" w:rsidRPr="00555421">
        <w:rPr>
          <w:rFonts w:ascii="Arial" w:hAnsi="Arial" w:cs="Arial"/>
        </w:rPr>
        <w:t xml:space="preserve"> to present to the board. Edmund </w:t>
      </w:r>
      <w:r w:rsidR="00822402" w:rsidRPr="00555421">
        <w:rPr>
          <w:rFonts w:ascii="Arial" w:hAnsi="Arial" w:cs="Arial"/>
        </w:rPr>
        <w:t xml:space="preserve">explained that </w:t>
      </w:r>
      <w:r w:rsidR="00745546" w:rsidRPr="00555421">
        <w:rPr>
          <w:rFonts w:ascii="Arial" w:hAnsi="Arial" w:cs="Arial"/>
        </w:rPr>
        <w:t xml:space="preserve">the consultation had been extended to the </w:t>
      </w:r>
      <w:r w:rsidR="0014111C" w:rsidRPr="00555421">
        <w:rPr>
          <w:rFonts w:ascii="Arial" w:hAnsi="Arial" w:cs="Arial"/>
        </w:rPr>
        <w:t>22 July 2022</w:t>
      </w:r>
      <w:r w:rsidR="00526E01" w:rsidRPr="00555421">
        <w:rPr>
          <w:rFonts w:ascii="Arial" w:hAnsi="Arial" w:cs="Arial"/>
        </w:rPr>
        <w:t>.</w:t>
      </w:r>
      <w:r w:rsidR="00954702" w:rsidRPr="00555421">
        <w:rPr>
          <w:rFonts w:ascii="Arial" w:hAnsi="Arial" w:cs="Arial"/>
        </w:rPr>
        <w:t xml:space="preserve"> </w:t>
      </w:r>
      <w:r w:rsidR="00526E01" w:rsidRPr="00555421">
        <w:rPr>
          <w:rFonts w:ascii="Arial" w:hAnsi="Arial" w:cs="Arial"/>
        </w:rPr>
        <w:t>A</w:t>
      </w:r>
      <w:r w:rsidR="00D0285D" w:rsidRPr="00555421">
        <w:rPr>
          <w:rFonts w:ascii="Arial" w:hAnsi="Arial" w:cs="Arial"/>
        </w:rPr>
        <w:t xml:space="preserve">s of 27 May they had completed </w:t>
      </w:r>
      <w:r w:rsidR="00B651F6" w:rsidRPr="00555421">
        <w:rPr>
          <w:rFonts w:ascii="Arial" w:hAnsi="Arial" w:cs="Arial"/>
        </w:rPr>
        <w:t xml:space="preserve">71 events </w:t>
      </w:r>
      <w:r w:rsidR="00954702" w:rsidRPr="00555421">
        <w:rPr>
          <w:rFonts w:ascii="Arial" w:hAnsi="Arial" w:cs="Arial"/>
        </w:rPr>
        <w:t xml:space="preserve">with </w:t>
      </w:r>
      <w:r w:rsidR="00287C54" w:rsidRPr="00555421">
        <w:rPr>
          <w:rFonts w:ascii="Arial" w:hAnsi="Arial" w:cs="Arial"/>
        </w:rPr>
        <w:t>65 left to go</w:t>
      </w:r>
      <w:r w:rsidR="00CA66EB" w:rsidRPr="00555421">
        <w:rPr>
          <w:rFonts w:ascii="Arial" w:hAnsi="Arial" w:cs="Arial"/>
        </w:rPr>
        <w:t xml:space="preserve">, </w:t>
      </w:r>
      <w:r w:rsidR="00ED47DB" w:rsidRPr="00555421">
        <w:rPr>
          <w:rFonts w:ascii="Arial" w:hAnsi="Arial" w:cs="Arial"/>
        </w:rPr>
        <w:t>to</w:t>
      </w:r>
      <w:r w:rsidR="00CA66EB" w:rsidRPr="00555421">
        <w:rPr>
          <w:rFonts w:ascii="Arial" w:hAnsi="Arial" w:cs="Arial"/>
        </w:rPr>
        <w:t xml:space="preserve"> supplement the</w:t>
      </w:r>
      <w:r w:rsidR="008C2D24" w:rsidRPr="00555421">
        <w:rPr>
          <w:rFonts w:ascii="Arial" w:hAnsi="Arial" w:cs="Arial"/>
        </w:rPr>
        <w:t xml:space="preserve"> main</w:t>
      </w:r>
      <w:r w:rsidR="00CA66EB" w:rsidRPr="00555421">
        <w:rPr>
          <w:rFonts w:ascii="Arial" w:hAnsi="Arial" w:cs="Arial"/>
        </w:rPr>
        <w:t xml:space="preserve"> e-consultation.</w:t>
      </w:r>
      <w:r w:rsidR="00287C54" w:rsidRPr="00555421">
        <w:rPr>
          <w:rFonts w:ascii="Arial" w:hAnsi="Arial" w:cs="Arial"/>
        </w:rPr>
        <w:t xml:space="preserve"> </w:t>
      </w:r>
      <w:r w:rsidR="008C2D24" w:rsidRPr="00555421">
        <w:rPr>
          <w:rFonts w:ascii="Arial" w:hAnsi="Arial" w:cs="Arial"/>
        </w:rPr>
        <w:t>There</w:t>
      </w:r>
      <w:r w:rsidR="00287C54" w:rsidRPr="00555421">
        <w:rPr>
          <w:rFonts w:ascii="Arial" w:hAnsi="Arial" w:cs="Arial"/>
        </w:rPr>
        <w:t xml:space="preserve"> was</w:t>
      </w:r>
      <w:r w:rsidR="008C2D24" w:rsidRPr="00555421">
        <w:rPr>
          <w:rFonts w:ascii="Arial" w:hAnsi="Arial" w:cs="Arial"/>
        </w:rPr>
        <w:t xml:space="preserve"> also</w:t>
      </w:r>
      <w:r w:rsidR="00287C54" w:rsidRPr="00555421">
        <w:rPr>
          <w:rFonts w:ascii="Arial" w:hAnsi="Arial" w:cs="Arial"/>
        </w:rPr>
        <w:t xml:space="preserve"> on-going work</w:t>
      </w:r>
      <w:r w:rsidR="00F1201C" w:rsidRPr="00555421">
        <w:rPr>
          <w:rFonts w:ascii="Arial" w:hAnsi="Arial" w:cs="Arial"/>
        </w:rPr>
        <w:t xml:space="preserve"> in preparation of the consultation </w:t>
      </w:r>
      <w:r w:rsidR="00662CC5" w:rsidRPr="00555421">
        <w:rPr>
          <w:rFonts w:ascii="Arial" w:hAnsi="Arial" w:cs="Arial"/>
        </w:rPr>
        <w:t>and a delivery plan</w:t>
      </w:r>
      <w:r w:rsidR="00C07956" w:rsidRPr="00555421">
        <w:rPr>
          <w:rFonts w:ascii="Arial" w:hAnsi="Arial" w:cs="Arial"/>
        </w:rPr>
        <w:t xml:space="preserve"> they had committed to publishing</w:t>
      </w:r>
      <w:r w:rsidR="00662CC5" w:rsidRPr="00555421">
        <w:rPr>
          <w:rFonts w:ascii="Arial" w:hAnsi="Arial" w:cs="Arial"/>
        </w:rPr>
        <w:t>.</w:t>
      </w:r>
      <w:r w:rsidR="00062E35" w:rsidRPr="00555421">
        <w:rPr>
          <w:rFonts w:ascii="Arial" w:hAnsi="Arial" w:cs="Arial"/>
        </w:rPr>
        <w:t xml:space="preserve"> </w:t>
      </w:r>
      <w:r w:rsidR="00567131" w:rsidRPr="00555421">
        <w:rPr>
          <w:rFonts w:ascii="Arial" w:hAnsi="Arial" w:cs="Arial"/>
        </w:rPr>
        <w:t xml:space="preserve">The </w:t>
      </w:r>
      <w:r w:rsidR="00101307" w:rsidRPr="00555421">
        <w:rPr>
          <w:rFonts w:ascii="Arial" w:hAnsi="Arial" w:cs="Arial"/>
        </w:rPr>
        <w:t>School’s</w:t>
      </w:r>
      <w:r w:rsidR="007F24BC" w:rsidRPr="00555421">
        <w:rPr>
          <w:rFonts w:ascii="Arial" w:hAnsi="Arial" w:cs="Arial"/>
        </w:rPr>
        <w:t xml:space="preserve"> Bill was currently working its way to the </w:t>
      </w:r>
      <w:r w:rsidR="00B0552F" w:rsidRPr="00555421">
        <w:rPr>
          <w:rFonts w:ascii="Arial" w:hAnsi="Arial" w:cs="Arial"/>
        </w:rPr>
        <w:t xml:space="preserve">House of </w:t>
      </w:r>
      <w:r w:rsidR="007F24BC" w:rsidRPr="00555421">
        <w:rPr>
          <w:rFonts w:ascii="Arial" w:hAnsi="Arial" w:cs="Arial"/>
        </w:rPr>
        <w:t>Lords</w:t>
      </w:r>
      <w:r w:rsidR="007A7881" w:rsidRPr="00555421">
        <w:rPr>
          <w:rFonts w:ascii="Arial" w:hAnsi="Arial" w:cs="Arial"/>
        </w:rPr>
        <w:t>. W</w:t>
      </w:r>
      <w:r w:rsidR="004C4D9F" w:rsidRPr="00555421">
        <w:rPr>
          <w:rFonts w:ascii="Arial" w:hAnsi="Arial" w:cs="Arial"/>
        </w:rPr>
        <w:t>hilst they d</w:t>
      </w:r>
      <w:r w:rsidR="00083185" w:rsidRPr="00555421">
        <w:rPr>
          <w:rFonts w:ascii="Arial" w:hAnsi="Arial" w:cs="Arial"/>
        </w:rPr>
        <w:t>id no</w:t>
      </w:r>
      <w:r w:rsidR="004C4D9F" w:rsidRPr="00555421">
        <w:rPr>
          <w:rFonts w:ascii="Arial" w:hAnsi="Arial" w:cs="Arial"/>
        </w:rPr>
        <w:t>t lead on this</w:t>
      </w:r>
      <w:r w:rsidR="004C039E" w:rsidRPr="00555421">
        <w:rPr>
          <w:rFonts w:ascii="Arial" w:hAnsi="Arial" w:cs="Arial"/>
        </w:rPr>
        <w:t xml:space="preserve">, </w:t>
      </w:r>
      <w:r w:rsidR="00A437A7" w:rsidRPr="00555421">
        <w:rPr>
          <w:rFonts w:ascii="Arial" w:hAnsi="Arial" w:cs="Arial"/>
        </w:rPr>
        <w:t xml:space="preserve">they </w:t>
      </w:r>
      <w:r w:rsidR="005649E7" w:rsidRPr="00555421">
        <w:rPr>
          <w:rFonts w:ascii="Arial" w:hAnsi="Arial" w:cs="Arial"/>
        </w:rPr>
        <w:t xml:space="preserve">would be getting involved </w:t>
      </w:r>
      <w:r w:rsidR="00A5271B" w:rsidRPr="00555421">
        <w:rPr>
          <w:rFonts w:ascii="Arial" w:hAnsi="Arial" w:cs="Arial"/>
        </w:rPr>
        <w:t>due to changes in the wider education system</w:t>
      </w:r>
      <w:r w:rsidR="00101307" w:rsidRPr="00555421">
        <w:rPr>
          <w:rFonts w:ascii="Arial" w:hAnsi="Arial" w:cs="Arial"/>
        </w:rPr>
        <w:t xml:space="preserve"> particularly around academy standards and intervention.</w:t>
      </w:r>
      <w:r w:rsidR="00E25B35" w:rsidRPr="00555421">
        <w:rPr>
          <w:rFonts w:ascii="Arial" w:hAnsi="Arial" w:cs="Arial"/>
        </w:rPr>
        <w:t xml:space="preserve"> A</w:t>
      </w:r>
      <w:r w:rsidR="009800A3" w:rsidRPr="00555421">
        <w:rPr>
          <w:rFonts w:ascii="Arial" w:hAnsi="Arial" w:cs="Arial"/>
        </w:rPr>
        <w:t xml:space="preserve">dditionally, </w:t>
      </w:r>
      <w:r w:rsidR="006C5637" w:rsidRPr="00555421">
        <w:rPr>
          <w:rFonts w:ascii="Arial" w:hAnsi="Arial" w:cs="Arial"/>
        </w:rPr>
        <w:t xml:space="preserve">they were </w:t>
      </w:r>
      <w:r w:rsidR="00F547F2" w:rsidRPr="00555421">
        <w:rPr>
          <w:rFonts w:ascii="Arial" w:hAnsi="Arial" w:cs="Arial"/>
        </w:rPr>
        <w:t>involved</w:t>
      </w:r>
      <w:r w:rsidR="006C5637" w:rsidRPr="00555421">
        <w:rPr>
          <w:rFonts w:ascii="Arial" w:hAnsi="Arial" w:cs="Arial"/>
        </w:rPr>
        <w:t xml:space="preserve"> </w:t>
      </w:r>
      <w:r w:rsidR="00DD6EC8" w:rsidRPr="00555421">
        <w:rPr>
          <w:rFonts w:ascii="Arial" w:hAnsi="Arial" w:cs="Arial"/>
        </w:rPr>
        <w:t>with</w:t>
      </w:r>
      <w:r w:rsidR="006C5637" w:rsidRPr="00555421">
        <w:rPr>
          <w:rFonts w:ascii="Arial" w:hAnsi="Arial" w:cs="Arial"/>
        </w:rPr>
        <w:t xml:space="preserve"> the Independent Review of Children’s Social Care</w:t>
      </w:r>
      <w:r w:rsidR="00101307" w:rsidRPr="00555421">
        <w:rPr>
          <w:rFonts w:ascii="Arial" w:hAnsi="Arial" w:cs="Arial"/>
        </w:rPr>
        <w:t xml:space="preserve"> </w:t>
      </w:r>
      <w:r w:rsidR="00DD6EC8" w:rsidRPr="00555421">
        <w:rPr>
          <w:rFonts w:ascii="Arial" w:hAnsi="Arial" w:cs="Arial"/>
        </w:rPr>
        <w:t>due to the</w:t>
      </w:r>
      <w:r w:rsidR="00DD756B" w:rsidRPr="00555421">
        <w:rPr>
          <w:rFonts w:ascii="Arial" w:hAnsi="Arial" w:cs="Arial"/>
        </w:rPr>
        <w:t xml:space="preserve"> impact on</w:t>
      </w:r>
      <w:r w:rsidR="00DD6EC8" w:rsidRPr="00555421">
        <w:rPr>
          <w:rFonts w:ascii="Arial" w:hAnsi="Arial" w:cs="Arial"/>
        </w:rPr>
        <w:t xml:space="preserve"> wider delivery </w:t>
      </w:r>
      <w:r w:rsidR="006F55EC" w:rsidRPr="00555421">
        <w:rPr>
          <w:rFonts w:ascii="Arial" w:hAnsi="Arial" w:cs="Arial"/>
        </w:rPr>
        <w:t>and systems. In response to the publication</w:t>
      </w:r>
      <w:r w:rsidR="00EC43F7" w:rsidRPr="00555421">
        <w:rPr>
          <w:rFonts w:ascii="Arial" w:hAnsi="Arial" w:cs="Arial"/>
        </w:rPr>
        <w:t xml:space="preserve">, </w:t>
      </w:r>
      <w:r w:rsidR="009844ED" w:rsidRPr="00555421">
        <w:rPr>
          <w:rFonts w:ascii="Arial" w:hAnsi="Arial" w:cs="Arial"/>
        </w:rPr>
        <w:t>the government had set out actions</w:t>
      </w:r>
      <w:r w:rsidR="00F055A0" w:rsidRPr="00555421">
        <w:rPr>
          <w:rFonts w:ascii="Arial" w:hAnsi="Arial" w:cs="Arial"/>
        </w:rPr>
        <w:t xml:space="preserve"> taken</w:t>
      </w:r>
      <w:r w:rsidR="009844ED" w:rsidRPr="00555421">
        <w:rPr>
          <w:rFonts w:ascii="Arial" w:hAnsi="Arial" w:cs="Arial"/>
        </w:rPr>
        <w:t xml:space="preserve"> in an oral statement </w:t>
      </w:r>
      <w:r w:rsidR="00964E70" w:rsidRPr="00555421">
        <w:rPr>
          <w:rFonts w:ascii="Arial" w:hAnsi="Arial" w:cs="Arial"/>
        </w:rPr>
        <w:t xml:space="preserve">and the </w:t>
      </w:r>
      <w:r w:rsidR="00655C2A" w:rsidRPr="00555421">
        <w:rPr>
          <w:rFonts w:ascii="Arial" w:hAnsi="Arial" w:cs="Arial"/>
        </w:rPr>
        <w:t>Department for Education (</w:t>
      </w:r>
      <w:r w:rsidR="00964E70" w:rsidRPr="00555421">
        <w:rPr>
          <w:rFonts w:ascii="Arial" w:hAnsi="Arial" w:cs="Arial"/>
        </w:rPr>
        <w:t>DfE</w:t>
      </w:r>
      <w:r w:rsidR="00655C2A" w:rsidRPr="00555421">
        <w:rPr>
          <w:rFonts w:ascii="Arial" w:hAnsi="Arial" w:cs="Arial"/>
        </w:rPr>
        <w:t>)</w:t>
      </w:r>
      <w:r w:rsidR="00964E70" w:rsidRPr="00555421">
        <w:rPr>
          <w:rFonts w:ascii="Arial" w:hAnsi="Arial" w:cs="Arial"/>
        </w:rPr>
        <w:t xml:space="preserve"> were committed to</w:t>
      </w:r>
      <w:r w:rsidR="00517F62" w:rsidRPr="00555421">
        <w:rPr>
          <w:rFonts w:ascii="Arial" w:hAnsi="Arial" w:cs="Arial"/>
        </w:rPr>
        <w:t xml:space="preserve"> publishing a</w:t>
      </w:r>
      <w:r w:rsidR="00964E70" w:rsidRPr="00555421">
        <w:rPr>
          <w:rFonts w:ascii="Arial" w:hAnsi="Arial" w:cs="Arial"/>
        </w:rPr>
        <w:t xml:space="preserve"> </w:t>
      </w:r>
      <w:r w:rsidR="00F055A0" w:rsidRPr="00555421">
        <w:rPr>
          <w:rFonts w:ascii="Arial" w:hAnsi="Arial" w:cs="Arial"/>
        </w:rPr>
        <w:t xml:space="preserve">detailed implementation strategy later this year. </w:t>
      </w:r>
    </w:p>
    <w:p w14:paraId="11B6C0E9" w14:textId="2B1368B0" w:rsidR="00822402" w:rsidRPr="00555421" w:rsidRDefault="00822402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314B513B" w14:textId="77777777" w:rsidR="00062E35" w:rsidRPr="00555421" w:rsidRDefault="00062E35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6C6E544" w14:textId="77777777" w:rsidR="00062E35" w:rsidRPr="00555421" w:rsidRDefault="00062E35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2A3EAB3" w14:textId="317814E8" w:rsidR="00822402" w:rsidRPr="00555421" w:rsidRDefault="00822402" w:rsidP="00D451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lastRenderedPageBreak/>
        <w:t>Following the discussion, the following comments were made:</w:t>
      </w:r>
    </w:p>
    <w:p w14:paraId="47CAE199" w14:textId="476E6581" w:rsidR="00EC2F0A" w:rsidRPr="00555421" w:rsidRDefault="00BA321B" w:rsidP="0078192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 highlighted</w:t>
      </w:r>
      <w:r w:rsidR="006E6E7D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th</w:t>
      </w:r>
      <w:r w:rsidR="006E6E7D" w:rsidRPr="00555421">
        <w:rPr>
          <w:rFonts w:ascii="Arial" w:hAnsi="Arial" w:cs="Arial"/>
          <w:sz w:val="22"/>
          <w:szCs w:val="22"/>
        </w:rPr>
        <w:t>at</w:t>
      </w:r>
      <w:r w:rsidRPr="00555421">
        <w:rPr>
          <w:rFonts w:ascii="Arial" w:hAnsi="Arial" w:cs="Arial"/>
          <w:sz w:val="22"/>
          <w:szCs w:val="22"/>
        </w:rPr>
        <w:t xml:space="preserve"> there needed to be a significant cultur</w:t>
      </w:r>
      <w:r w:rsidR="006E6E7D" w:rsidRPr="00555421">
        <w:rPr>
          <w:rFonts w:ascii="Arial" w:hAnsi="Arial" w:cs="Arial"/>
          <w:sz w:val="22"/>
          <w:szCs w:val="22"/>
        </w:rPr>
        <w:t>al</w:t>
      </w:r>
      <w:r w:rsidRPr="00555421">
        <w:rPr>
          <w:rFonts w:ascii="Arial" w:hAnsi="Arial" w:cs="Arial"/>
          <w:sz w:val="22"/>
          <w:szCs w:val="22"/>
        </w:rPr>
        <w:t xml:space="preserve"> change</w:t>
      </w:r>
      <w:r w:rsidR="0087345A" w:rsidRPr="00555421">
        <w:rPr>
          <w:rFonts w:ascii="Arial" w:hAnsi="Arial" w:cs="Arial"/>
          <w:sz w:val="22"/>
          <w:szCs w:val="22"/>
        </w:rPr>
        <w:t xml:space="preserve"> where</w:t>
      </w:r>
      <w:r w:rsidR="000968B9" w:rsidRPr="00555421">
        <w:rPr>
          <w:rFonts w:ascii="Arial" w:hAnsi="Arial" w:cs="Arial"/>
          <w:sz w:val="22"/>
          <w:szCs w:val="22"/>
        </w:rPr>
        <w:t xml:space="preserve"> parents, </w:t>
      </w:r>
      <w:proofErr w:type="gramStart"/>
      <w:r w:rsidR="000968B9" w:rsidRPr="00555421">
        <w:rPr>
          <w:rFonts w:ascii="Arial" w:hAnsi="Arial" w:cs="Arial"/>
          <w:sz w:val="22"/>
          <w:szCs w:val="22"/>
        </w:rPr>
        <w:t>carers</w:t>
      </w:r>
      <w:proofErr w:type="gramEnd"/>
      <w:r w:rsidR="002C6C84" w:rsidRPr="00555421">
        <w:rPr>
          <w:rFonts w:ascii="Arial" w:hAnsi="Arial" w:cs="Arial"/>
          <w:sz w:val="22"/>
          <w:szCs w:val="22"/>
        </w:rPr>
        <w:t xml:space="preserve"> and family members of</w:t>
      </w:r>
      <w:r w:rsidR="0087345A" w:rsidRPr="00555421">
        <w:rPr>
          <w:rFonts w:ascii="Arial" w:hAnsi="Arial" w:cs="Arial"/>
          <w:sz w:val="22"/>
          <w:szCs w:val="22"/>
        </w:rPr>
        <w:t xml:space="preserve"> children with additional needs </w:t>
      </w:r>
      <w:r w:rsidR="002C6C84" w:rsidRPr="00555421">
        <w:rPr>
          <w:rFonts w:ascii="Arial" w:hAnsi="Arial" w:cs="Arial"/>
          <w:sz w:val="22"/>
          <w:szCs w:val="22"/>
        </w:rPr>
        <w:t>felt their needs were being met</w:t>
      </w:r>
      <w:r w:rsidR="004D3BEC" w:rsidRPr="00555421">
        <w:rPr>
          <w:rFonts w:ascii="Arial" w:hAnsi="Arial" w:cs="Arial"/>
          <w:sz w:val="22"/>
          <w:szCs w:val="22"/>
        </w:rPr>
        <w:t xml:space="preserve">, without having to go through the </w:t>
      </w:r>
      <w:r w:rsidR="00B06CC4" w:rsidRPr="00555421">
        <w:rPr>
          <w:rFonts w:ascii="Arial" w:hAnsi="Arial" w:cs="Arial"/>
          <w:sz w:val="22"/>
          <w:szCs w:val="22"/>
        </w:rPr>
        <w:t>Education, Health and Care Plan (EHCP)</w:t>
      </w:r>
      <w:r w:rsidR="004D3BEC" w:rsidRPr="00555421">
        <w:rPr>
          <w:rFonts w:ascii="Arial" w:hAnsi="Arial" w:cs="Arial"/>
          <w:sz w:val="22"/>
          <w:szCs w:val="22"/>
        </w:rPr>
        <w:t xml:space="preserve"> route.</w:t>
      </w:r>
      <w:r w:rsidR="00E0346A" w:rsidRPr="00555421">
        <w:rPr>
          <w:rFonts w:ascii="Arial" w:hAnsi="Arial" w:cs="Arial"/>
          <w:sz w:val="22"/>
          <w:szCs w:val="22"/>
        </w:rPr>
        <w:t xml:space="preserve"> Ed responded that the cultural change</w:t>
      </w:r>
      <w:r w:rsidR="00F12C43" w:rsidRPr="00555421">
        <w:rPr>
          <w:rFonts w:ascii="Arial" w:hAnsi="Arial" w:cs="Arial"/>
          <w:sz w:val="22"/>
          <w:szCs w:val="22"/>
        </w:rPr>
        <w:t xml:space="preserve"> and greater confidence needed</w:t>
      </w:r>
      <w:r w:rsidR="00437AC5" w:rsidRPr="00555421">
        <w:rPr>
          <w:rFonts w:ascii="Arial" w:hAnsi="Arial" w:cs="Arial"/>
          <w:sz w:val="22"/>
          <w:szCs w:val="22"/>
        </w:rPr>
        <w:t xml:space="preserve"> to give to parents and providers </w:t>
      </w:r>
      <w:r w:rsidR="00C7060E" w:rsidRPr="00555421">
        <w:rPr>
          <w:rFonts w:ascii="Arial" w:hAnsi="Arial" w:cs="Arial"/>
          <w:sz w:val="22"/>
          <w:szCs w:val="22"/>
        </w:rPr>
        <w:t xml:space="preserve">that they can support children </w:t>
      </w:r>
      <w:r w:rsidR="00A666F2" w:rsidRPr="00555421">
        <w:rPr>
          <w:rFonts w:ascii="Arial" w:hAnsi="Arial" w:cs="Arial"/>
          <w:sz w:val="22"/>
          <w:szCs w:val="22"/>
        </w:rPr>
        <w:t xml:space="preserve">with </w:t>
      </w:r>
      <w:r w:rsidR="00F21B08" w:rsidRPr="00555421">
        <w:rPr>
          <w:rFonts w:ascii="Arial" w:hAnsi="Arial" w:cs="Arial"/>
          <w:sz w:val="22"/>
          <w:szCs w:val="22"/>
        </w:rPr>
        <w:t>additional needs without the recourse</w:t>
      </w:r>
      <w:r w:rsidR="00FE42F3" w:rsidRPr="00555421">
        <w:rPr>
          <w:rFonts w:ascii="Arial" w:hAnsi="Arial" w:cs="Arial"/>
          <w:sz w:val="22"/>
          <w:szCs w:val="22"/>
        </w:rPr>
        <w:t xml:space="preserve"> of EHCP was </w:t>
      </w:r>
      <w:r w:rsidR="00334199" w:rsidRPr="00555421">
        <w:rPr>
          <w:rFonts w:ascii="Arial" w:hAnsi="Arial" w:cs="Arial"/>
          <w:sz w:val="22"/>
          <w:szCs w:val="22"/>
        </w:rPr>
        <w:t>their</w:t>
      </w:r>
      <w:r w:rsidR="00FE42F3" w:rsidRPr="00555421">
        <w:rPr>
          <w:rFonts w:ascii="Arial" w:hAnsi="Arial" w:cs="Arial"/>
          <w:sz w:val="22"/>
          <w:szCs w:val="22"/>
        </w:rPr>
        <w:t xml:space="preserve"> ambition. </w:t>
      </w:r>
      <w:r w:rsidR="00E0346A" w:rsidRPr="00555421">
        <w:rPr>
          <w:rFonts w:ascii="Arial" w:hAnsi="Arial" w:cs="Arial"/>
          <w:sz w:val="22"/>
          <w:szCs w:val="22"/>
        </w:rPr>
        <w:t xml:space="preserve"> </w:t>
      </w:r>
    </w:p>
    <w:p w14:paraId="343BE169" w14:textId="0CFD0DCD" w:rsidR="00914945" w:rsidRPr="00555421" w:rsidRDefault="00714967" w:rsidP="0091494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Members raised that there </w:t>
      </w:r>
      <w:r w:rsidR="0031138C" w:rsidRPr="00555421">
        <w:rPr>
          <w:rFonts w:ascii="Arial" w:hAnsi="Arial" w:cs="Arial"/>
          <w:sz w:val="22"/>
          <w:szCs w:val="22"/>
        </w:rPr>
        <w:t>were</w:t>
      </w:r>
      <w:r w:rsidRPr="00555421">
        <w:rPr>
          <w:rFonts w:ascii="Arial" w:hAnsi="Arial" w:cs="Arial"/>
          <w:sz w:val="22"/>
          <w:szCs w:val="22"/>
        </w:rPr>
        <w:t xml:space="preserve"> huge issues around funding</w:t>
      </w:r>
      <w:r w:rsidR="00A24683" w:rsidRPr="00555421">
        <w:rPr>
          <w:rFonts w:ascii="Arial" w:hAnsi="Arial" w:cs="Arial"/>
          <w:sz w:val="22"/>
          <w:szCs w:val="22"/>
        </w:rPr>
        <w:t xml:space="preserve"> and the funding </w:t>
      </w:r>
      <w:r w:rsidR="00C36B21" w:rsidRPr="00555421">
        <w:rPr>
          <w:rFonts w:ascii="Arial" w:hAnsi="Arial" w:cs="Arial"/>
          <w:sz w:val="22"/>
          <w:szCs w:val="22"/>
        </w:rPr>
        <w:t>formulae</w:t>
      </w:r>
      <w:r w:rsidR="002B09BB" w:rsidRPr="00555421">
        <w:rPr>
          <w:rFonts w:ascii="Arial" w:hAnsi="Arial" w:cs="Arial"/>
          <w:sz w:val="22"/>
          <w:szCs w:val="22"/>
        </w:rPr>
        <w:t xml:space="preserve">. </w:t>
      </w:r>
      <w:r w:rsidR="00914945" w:rsidRPr="00555421">
        <w:rPr>
          <w:rFonts w:ascii="Arial" w:hAnsi="Arial" w:cs="Arial"/>
          <w:sz w:val="22"/>
          <w:szCs w:val="22"/>
        </w:rPr>
        <w:t xml:space="preserve">The current system was not viable in schools with high levels of SEND </w:t>
      </w:r>
      <w:proofErr w:type="gramStart"/>
      <w:r w:rsidR="00914945" w:rsidRPr="00555421">
        <w:rPr>
          <w:rFonts w:ascii="Arial" w:hAnsi="Arial" w:cs="Arial"/>
          <w:sz w:val="22"/>
          <w:szCs w:val="22"/>
        </w:rPr>
        <w:t>and in particular, small</w:t>
      </w:r>
      <w:proofErr w:type="gramEnd"/>
      <w:r w:rsidR="00914945" w:rsidRPr="00555421">
        <w:rPr>
          <w:rFonts w:ascii="Arial" w:hAnsi="Arial" w:cs="Arial"/>
          <w:sz w:val="22"/>
          <w:szCs w:val="22"/>
        </w:rPr>
        <w:t xml:space="preserve"> schools in rural areas. As well as Ofsted/CQC SEND area</w:t>
      </w:r>
    </w:p>
    <w:p w14:paraId="3005AA94" w14:textId="79FCF420" w:rsidR="006638CC" w:rsidRPr="00555421" w:rsidRDefault="00914945" w:rsidP="005A784C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inspections which were proposed to come into effect from 2023 with no further funding. </w:t>
      </w:r>
      <w:r w:rsidR="004C695F" w:rsidRPr="00555421">
        <w:rPr>
          <w:rFonts w:ascii="Arial" w:hAnsi="Arial" w:cs="Arial"/>
          <w:sz w:val="22"/>
          <w:szCs w:val="22"/>
        </w:rPr>
        <w:t>Ed replied that t</w:t>
      </w:r>
      <w:r w:rsidR="008D721A" w:rsidRPr="00555421">
        <w:rPr>
          <w:rFonts w:ascii="Arial" w:hAnsi="Arial" w:cs="Arial"/>
          <w:sz w:val="22"/>
          <w:szCs w:val="22"/>
        </w:rPr>
        <w:t>hey understood the issues around funding and would take note of this issue</w:t>
      </w:r>
      <w:r w:rsidR="00895AC9" w:rsidRPr="00555421">
        <w:rPr>
          <w:rFonts w:ascii="Arial" w:hAnsi="Arial" w:cs="Arial"/>
          <w:sz w:val="22"/>
          <w:szCs w:val="22"/>
        </w:rPr>
        <w:t xml:space="preserve"> back to DfE. </w:t>
      </w:r>
    </w:p>
    <w:p w14:paraId="736EC01E" w14:textId="5D005F9B" w:rsidR="009B7653" w:rsidRPr="00555421" w:rsidRDefault="00731F19" w:rsidP="009B765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 commented that a</w:t>
      </w:r>
      <w:r w:rsidR="009236A4" w:rsidRPr="00555421">
        <w:rPr>
          <w:rFonts w:ascii="Arial" w:hAnsi="Arial" w:cs="Arial"/>
          <w:sz w:val="22"/>
          <w:szCs w:val="22"/>
        </w:rPr>
        <w:t>s a s</w:t>
      </w:r>
      <w:r w:rsidR="005C30A1" w:rsidRPr="00555421">
        <w:rPr>
          <w:rFonts w:ascii="Arial" w:hAnsi="Arial" w:cs="Arial"/>
          <w:sz w:val="22"/>
          <w:szCs w:val="22"/>
        </w:rPr>
        <w:t xml:space="preserve">eries of measures </w:t>
      </w:r>
      <w:r w:rsidR="009236A4" w:rsidRPr="00555421">
        <w:rPr>
          <w:rFonts w:ascii="Arial" w:hAnsi="Arial" w:cs="Arial"/>
          <w:sz w:val="22"/>
          <w:szCs w:val="22"/>
        </w:rPr>
        <w:t xml:space="preserve">were </w:t>
      </w:r>
      <w:r w:rsidR="003B518A" w:rsidRPr="00555421">
        <w:rPr>
          <w:rFonts w:ascii="Arial" w:hAnsi="Arial" w:cs="Arial"/>
          <w:sz w:val="22"/>
          <w:szCs w:val="22"/>
        </w:rPr>
        <w:t xml:space="preserve">coming </w:t>
      </w:r>
      <w:r w:rsidR="009236A4" w:rsidRPr="00555421">
        <w:rPr>
          <w:rFonts w:ascii="Arial" w:hAnsi="Arial" w:cs="Arial"/>
          <w:sz w:val="22"/>
          <w:szCs w:val="22"/>
        </w:rPr>
        <w:t xml:space="preserve">forward, </w:t>
      </w:r>
      <w:r w:rsidR="0078192D" w:rsidRPr="00555421">
        <w:rPr>
          <w:rFonts w:ascii="Arial" w:hAnsi="Arial" w:cs="Arial"/>
          <w:sz w:val="22"/>
          <w:szCs w:val="22"/>
        </w:rPr>
        <w:t>w</w:t>
      </w:r>
      <w:r w:rsidR="007A6FBD" w:rsidRPr="00555421">
        <w:rPr>
          <w:rFonts w:ascii="Arial" w:hAnsi="Arial" w:cs="Arial"/>
          <w:sz w:val="22"/>
          <w:szCs w:val="22"/>
        </w:rPr>
        <w:t>ould</w:t>
      </w:r>
      <w:r w:rsidR="0078192D" w:rsidRPr="00555421">
        <w:rPr>
          <w:rFonts w:ascii="Arial" w:hAnsi="Arial" w:cs="Arial"/>
          <w:sz w:val="22"/>
          <w:szCs w:val="22"/>
        </w:rPr>
        <w:t xml:space="preserve"> </w:t>
      </w:r>
      <w:r w:rsidR="002A7CB0" w:rsidRPr="00555421">
        <w:rPr>
          <w:rFonts w:ascii="Arial" w:hAnsi="Arial" w:cs="Arial"/>
          <w:sz w:val="22"/>
          <w:szCs w:val="22"/>
        </w:rPr>
        <w:t xml:space="preserve">these </w:t>
      </w:r>
      <w:r w:rsidR="0078192D" w:rsidRPr="00555421">
        <w:rPr>
          <w:rFonts w:ascii="Arial" w:hAnsi="Arial" w:cs="Arial"/>
          <w:sz w:val="22"/>
          <w:szCs w:val="22"/>
        </w:rPr>
        <w:t>incentivise schools to be more inclusive</w:t>
      </w:r>
      <w:r w:rsidR="003B0988" w:rsidRPr="00555421">
        <w:rPr>
          <w:rFonts w:ascii="Arial" w:hAnsi="Arial" w:cs="Arial"/>
          <w:sz w:val="22"/>
          <w:szCs w:val="22"/>
        </w:rPr>
        <w:t xml:space="preserve"> and hold partners to account</w:t>
      </w:r>
      <w:r w:rsidR="00D6148B" w:rsidRPr="00555421">
        <w:rPr>
          <w:rFonts w:ascii="Arial" w:hAnsi="Arial" w:cs="Arial"/>
          <w:sz w:val="22"/>
          <w:szCs w:val="22"/>
        </w:rPr>
        <w:t xml:space="preserve"> with</w:t>
      </w:r>
      <w:r w:rsidR="00730E55" w:rsidRPr="00555421">
        <w:rPr>
          <w:rFonts w:ascii="Arial" w:hAnsi="Arial" w:cs="Arial"/>
          <w:sz w:val="22"/>
          <w:szCs w:val="22"/>
        </w:rPr>
        <w:t xml:space="preserve"> </w:t>
      </w:r>
      <w:r w:rsidR="00D6148B" w:rsidRPr="00555421">
        <w:rPr>
          <w:rFonts w:ascii="Arial" w:hAnsi="Arial" w:cs="Arial"/>
          <w:sz w:val="22"/>
          <w:szCs w:val="22"/>
        </w:rPr>
        <w:t xml:space="preserve">their duty to cooperate. </w:t>
      </w:r>
      <w:r w:rsidR="00980CC8" w:rsidRPr="00555421">
        <w:rPr>
          <w:rFonts w:ascii="Arial" w:hAnsi="Arial" w:cs="Arial"/>
          <w:sz w:val="22"/>
          <w:szCs w:val="22"/>
        </w:rPr>
        <w:t xml:space="preserve">Ed answered that </w:t>
      </w:r>
      <w:r w:rsidR="000E1076" w:rsidRPr="00555421">
        <w:rPr>
          <w:rFonts w:ascii="Arial" w:hAnsi="Arial" w:cs="Arial"/>
          <w:sz w:val="22"/>
          <w:szCs w:val="22"/>
        </w:rPr>
        <w:t>from a DfE pers</w:t>
      </w:r>
      <w:r w:rsidR="00D8595F" w:rsidRPr="00555421">
        <w:rPr>
          <w:rFonts w:ascii="Arial" w:hAnsi="Arial" w:cs="Arial"/>
          <w:sz w:val="22"/>
          <w:szCs w:val="22"/>
        </w:rPr>
        <w:t xml:space="preserve">pective they were looking at inclusivity a lot more across the department, </w:t>
      </w:r>
      <w:r w:rsidR="00FF740F" w:rsidRPr="00555421">
        <w:rPr>
          <w:rFonts w:ascii="Arial" w:hAnsi="Arial" w:cs="Arial"/>
          <w:sz w:val="22"/>
          <w:szCs w:val="22"/>
        </w:rPr>
        <w:t xml:space="preserve">which was </w:t>
      </w:r>
      <w:r w:rsidR="00D8595F" w:rsidRPr="00555421">
        <w:rPr>
          <w:rFonts w:ascii="Arial" w:hAnsi="Arial" w:cs="Arial"/>
          <w:sz w:val="22"/>
          <w:szCs w:val="22"/>
        </w:rPr>
        <w:t>a shift in thinking</w:t>
      </w:r>
      <w:r w:rsidR="00FF740F" w:rsidRPr="00555421">
        <w:rPr>
          <w:rFonts w:ascii="Arial" w:hAnsi="Arial" w:cs="Arial"/>
          <w:sz w:val="22"/>
          <w:szCs w:val="22"/>
        </w:rPr>
        <w:t xml:space="preserve"> and that they would </w:t>
      </w:r>
      <w:proofErr w:type="gramStart"/>
      <w:r w:rsidR="00FF740F" w:rsidRPr="00555421">
        <w:rPr>
          <w:rFonts w:ascii="Arial" w:hAnsi="Arial" w:cs="Arial"/>
          <w:sz w:val="22"/>
          <w:szCs w:val="22"/>
        </w:rPr>
        <w:t>look into</w:t>
      </w:r>
      <w:proofErr w:type="gramEnd"/>
      <w:r w:rsidR="00FF740F" w:rsidRPr="00555421">
        <w:rPr>
          <w:rFonts w:ascii="Arial" w:hAnsi="Arial" w:cs="Arial"/>
          <w:sz w:val="22"/>
          <w:szCs w:val="22"/>
        </w:rPr>
        <w:t xml:space="preserve"> incentives. </w:t>
      </w:r>
    </w:p>
    <w:p w14:paraId="2F9BA106" w14:textId="5E3154D2" w:rsidR="0078192D" w:rsidRPr="00555421" w:rsidRDefault="000254D5" w:rsidP="009B765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 highlighted that i</w:t>
      </w:r>
      <w:r w:rsidR="003232EF" w:rsidRPr="00555421">
        <w:rPr>
          <w:rFonts w:ascii="Arial" w:hAnsi="Arial" w:cs="Arial"/>
          <w:sz w:val="22"/>
          <w:szCs w:val="22"/>
        </w:rPr>
        <w:t xml:space="preserve">dentifying children with educational needs </w:t>
      </w:r>
      <w:r w:rsidR="006A0A7D" w:rsidRPr="00555421">
        <w:rPr>
          <w:rFonts w:ascii="Arial" w:hAnsi="Arial" w:cs="Arial"/>
          <w:sz w:val="22"/>
          <w:szCs w:val="22"/>
        </w:rPr>
        <w:t xml:space="preserve">cost schools </w:t>
      </w:r>
      <w:r w:rsidR="00D51682" w:rsidRPr="00555421">
        <w:rPr>
          <w:rFonts w:ascii="Arial" w:hAnsi="Arial" w:cs="Arial"/>
          <w:sz w:val="22"/>
          <w:szCs w:val="22"/>
        </w:rPr>
        <w:t xml:space="preserve">£6,000 </w:t>
      </w:r>
      <w:r w:rsidR="00F92CB6" w:rsidRPr="00555421">
        <w:rPr>
          <w:rFonts w:ascii="Arial" w:hAnsi="Arial" w:cs="Arial"/>
          <w:sz w:val="22"/>
          <w:szCs w:val="22"/>
        </w:rPr>
        <w:t>which pushed</w:t>
      </w:r>
      <w:r w:rsidR="000C100A" w:rsidRPr="00555421">
        <w:rPr>
          <w:rFonts w:ascii="Arial" w:hAnsi="Arial" w:cs="Arial"/>
          <w:sz w:val="22"/>
          <w:szCs w:val="22"/>
        </w:rPr>
        <w:t xml:space="preserve"> i</w:t>
      </w:r>
      <w:r w:rsidR="0078192D" w:rsidRPr="00555421">
        <w:rPr>
          <w:rFonts w:ascii="Arial" w:hAnsi="Arial" w:cs="Arial"/>
          <w:sz w:val="22"/>
          <w:szCs w:val="22"/>
        </w:rPr>
        <w:t>ncenti</w:t>
      </w:r>
      <w:r w:rsidR="00F92CB6" w:rsidRPr="00555421">
        <w:rPr>
          <w:rFonts w:ascii="Arial" w:hAnsi="Arial" w:cs="Arial"/>
          <w:sz w:val="22"/>
          <w:szCs w:val="22"/>
        </w:rPr>
        <w:t>vising</w:t>
      </w:r>
      <w:r w:rsidR="000C100A" w:rsidRPr="00555421">
        <w:rPr>
          <w:rFonts w:ascii="Arial" w:hAnsi="Arial" w:cs="Arial"/>
          <w:sz w:val="22"/>
          <w:szCs w:val="22"/>
        </w:rPr>
        <w:t xml:space="preserve"> schools in the</w:t>
      </w:r>
      <w:r w:rsidR="0078192D" w:rsidRPr="00555421">
        <w:rPr>
          <w:rFonts w:ascii="Arial" w:hAnsi="Arial" w:cs="Arial"/>
          <w:sz w:val="22"/>
          <w:szCs w:val="22"/>
        </w:rPr>
        <w:t xml:space="preserve"> wrong direction</w:t>
      </w:r>
      <w:r w:rsidR="000C100A" w:rsidRPr="00555421">
        <w:rPr>
          <w:rFonts w:ascii="Arial" w:hAnsi="Arial" w:cs="Arial"/>
          <w:sz w:val="22"/>
          <w:szCs w:val="22"/>
        </w:rPr>
        <w:t xml:space="preserve"> for early identification.</w:t>
      </w:r>
      <w:r w:rsidR="0078192D" w:rsidRPr="00555421">
        <w:rPr>
          <w:rFonts w:ascii="Arial" w:hAnsi="Arial" w:cs="Arial"/>
          <w:sz w:val="22"/>
          <w:szCs w:val="22"/>
        </w:rPr>
        <w:t xml:space="preserve"> </w:t>
      </w:r>
    </w:p>
    <w:p w14:paraId="258FED35" w14:textId="6C0AB8E0" w:rsidR="00CE7EFF" w:rsidRPr="00555421" w:rsidRDefault="00CE7EFF" w:rsidP="009B7653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T</w:t>
      </w:r>
      <w:r w:rsidR="00266A1A" w:rsidRPr="00555421">
        <w:rPr>
          <w:rFonts w:ascii="Arial" w:hAnsi="Arial" w:cs="Arial"/>
          <w:sz w:val="22"/>
          <w:szCs w:val="22"/>
        </w:rPr>
        <w:t xml:space="preserve">he </w:t>
      </w:r>
      <w:proofErr w:type="gramStart"/>
      <w:r w:rsidR="00266A1A" w:rsidRPr="00555421">
        <w:rPr>
          <w:rFonts w:ascii="Arial" w:hAnsi="Arial" w:cs="Arial"/>
          <w:sz w:val="22"/>
          <w:szCs w:val="22"/>
        </w:rPr>
        <w:t>Schools</w:t>
      </w:r>
      <w:proofErr w:type="gramEnd"/>
      <w:r w:rsidR="00266A1A" w:rsidRPr="00555421">
        <w:rPr>
          <w:rFonts w:ascii="Arial" w:hAnsi="Arial" w:cs="Arial"/>
          <w:sz w:val="22"/>
          <w:szCs w:val="22"/>
        </w:rPr>
        <w:t xml:space="preserve"> Bill work</w:t>
      </w:r>
      <w:r w:rsidR="009A725C" w:rsidRPr="00555421">
        <w:rPr>
          <w:rFonts w:ascii="Arial" w:hAnsi="Arial" w:cs="Arial"/>
          <w:sz w:val="22"/>
          <w:szCs w:val="22"/>
        </w:rPr>
        <w:t>ed</w:t>
      </w:r>
      <w:r w:rsidR="00266A1A" w:rsidRPr="00555421">
        <w:rPr>
          <w:rFonts w:ascii="Arial" w:hAnsi="Arial" w:cs="Arial"/>
          <w:sz w:val="22"/>
          <w:szCs w:val="22"/>
        </w:rPr>
        <w:t xml:space="preserve"> against </w:t>
      </w:r>
      <w:r w:rsidR="00A753B9" w:rsidRPr="00555421">
        <w:rPr>
          <w:rFonts w:ascii="Arial" w:hAnsi="Arial" w:cs="Arial"/>
          <w:sz w:val="22"/>
          <w:szCs w:val="22"/>
        </w:rPr>
        <w:t xml:space="preserve">the SEND green paper </w:t>
      </w:r>
      <w:r w:rsidR="00F308EC" w:rsidRPr="00555421">
        <w:rPr>
          <w:rFonts w:ascii="Arial" w:hAnsi="Arial" w:cs="Arial"/>
          <w:sz w:val="22"/>
          <w:szCs w:val="22"/>
        </w:rPr>
        <w:t>objectives</w:t>
      </w:r>
      <w:r w:rsidR="00A753B9" w:rsidRPr="00555421">
        <w:rPr>
          <w:rFonts w:ascii="Arial" w:hAnsi="Arial" w:cs="Arial"/>
          <w:sz w:val="22"/>
          <w:szCs w:val="22"/>
        </w:rPr>
        <w:t xml:space="preserve"> as it </w:t>
      </w:r>
      <w:r w:rsidR="00266A1A" w:rsidRPr="00555421">
        <w:rPr>
          <w:rFonts w:ascii="Arial" w:hAnsi="Arial" w:cs="Arial"/>
          <w:sz w:val="22"/>
          <w:szCs w:val="22"/>
        </w:rPr>
        <w:t xml:space="preserve">pushed for </w:t>
      </w:r>
      <w:r w:rsidR="00F308EC" w:rsidRPr="00555421">
        <w:rPr>
          <w:rFonts w:ascii="Arial" w:hAnsi="Arial" w:cs="Arial"/>
          <w:sz w:val="22"/>
          <w:szCs w:val="22"/>
        </w:rPr>
        <w:t xml:space="preserve">full </w:t>
      </w:r>
      <w:r w:rsidR="00266A1A" w:rsidRPr="00555421">
        <w:rPr>
          <w:rFonts w:ascii="Arial" w:hAnsi="Arial" w:cs="Arial"/>
          <w:sz w:val="22"/>
          <w:szCs w:val="22"/>
        </w:rPr>
        <w:t xml:space="preserve">academisation </w:t>
      </w:r>
      <w:r w:rsidR="00F308EC" w:rsidRPr="00555421">
        <w:rPr>
          <w:rFonts w:ascii="Arial" w:hAnsi="Arial" w:cs="Arial"/>
          <w:sz w:val="22"/>
          <w:szCs w:val="22"/>
        </w:rPr>
        <w:t xml:space="preserve">and continuing competitiveness, which was conflicting. </w:t>
      </w:r>
      <w:r w:rsidR="009E5F59" w:rsidRPr="00555421">
        <w:rPr>
          <w:rFonts w:ascii="Arial" w:hAnsi="Arial" w:cs="Arial"/>
          <w:sz w:val="22"/>
          <w:szCs w:val="22"/>
        </w:rPr>
        <w:t xml:space="preserve">The Chair added that </w:t>
      </w:r>
      <w:r w:rsidR="00195627" w:rsidRPr="00555421">
        <w:rPr>
          <w:rFonts w:ascii="Arial" w:hAnsi="Arial" w:cs="Arial"/>
          <w:sz w:val="22"/>
          <w:szCs w:val="22"/>
        </w:rPr>
        <w:t xml:space="preserve">SEND green paper, The Schools Bill and Care Review </w:t>
      </w:r>
      <w:r w:rsidR="00C70E5C" w:rsidRPr="00555421">
        <w:rPr>
          <w:rFonts w:ascii="Arial" w:hAnsi="Arial" w:cs="Arial"/>
          <w:sz w:val="22"/>
          <w:szCs w:val="22"/>
        </w:rPr>
        <w:t xml:space="preserve">were not speaking to the holistic view of children and young people. Each were being </w:t>
      </w:r>
      <w:r w:rsidR="008A4CC5" w:rsidRPr="00555421">
        <w:rPr>
          <w:rFonts w:ascii="Arial" w:hAnsi="Arial" w:cs="Arial"/>
          <w:sz w:val="22"/>
          <w:szCs w:val="22"/>
        </w:rPr>
        <w:t xml:space="preserve">treated </w:t>
      </w:r>
      <w:r w:rsidR="00C70E5C" w:rsidRPr="00555421">
        <w:rPr>
          <w:rFonts w:ascii="Arial" w:hAnsi="Arial" w:cs="Arial"/>
          <w:sz w:val="22"/>
          <w:szCs w:val="22"/>
        </w:rPr>
        <w:t xml:space="preserve">as sperate pieces </w:t>
      </w:r>
      <w:r w:rsidR="008A4CC5" w:rsidRPr="00555421">
        <w:rPr>
          <w:rFonts w:ascii="Arial" w:hAnsi="Arial" w:cs="Arial"/>
          <w:sz w:val="22"/>
          <w:szCs w:val="22"/>
        </w:rPr>
        <w:t>when in fact they were linked</w:t>
      </w:r>
      <w:r w:rsidR="004D3497" w:rsidRPr="00555421">
        <w:rPr>
          <w:rFonts w:ascii="Arial" w:hAnsi="Arial" w:cs="Arial"/>
          <w:sz w:val="22"/>
          <w:szCs w:val="22"/>
        </w:rPr>
        <w:t xml:space="preserve">. </w:t>
      </w:r>
    </w:p>
    <w:p w14:paraId="621D2001" w14:textId="77777777" w:rsidR="003F5B75" w:rsidRPr="00555421" w:rsidRDefault="003F5B75" w:rsidP="003F5B7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97EDF8" w14:textId="0D070A27" w:rsidR="003F5B75" w:rsidRPr="00555421" w:rsidRDefault="003F5B75" w:rsidP="003F5B7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55421">
        <w:rPr>
          <w:rFonts w:ascii="Arial" w:hAnsi="Arial" w:cs="Arial"/>
          <w:b/>
          <w:bCs/>
          <w:sz w:val="22"/>
          <w:szCs w:val="22"/>
          <w:u w:val="single"/>
        </w:rPr>
        <w:t>Direction:</w:t>
      </w:r>
    </w:p>
    <w:p w14:paraId="1987093C" w14:textId="26083F5C" w:rsidR="004D142D" w:rsidRPr="00555421" w:rsidRDefault="003F5B75" w:rsidP="003F5B75">
      <w:pPr>
        <w:pStyle w:val="ListParagraph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 of the Board noted the update.</w:t>
      </w:r>
    </w:p>
    <w:p w14:paraId="2573757B" w14:textId="596EA6FB" w:rsidR="0058731E" w:rsidRPr="00555421" w:rsidRDefault="0058731E" w:rsidP="003F5B75">
      <w:pPr>
        <w:pStyle w:val="ListParagraph"/>
        <w:rPr>
          <w:rFonts w:ascii="Arial" w:hAnsi="Arial" w:cs="Arial"/>
          <w:sz w:val="22"/>
          <w:szCs w:val="22"/>
        </w:rPr>
      </w:pPr>
    </w:p>
    <w:p w14:paraId="0508C6FA" w14:textId="31511418" w:rsidR="0058731E" w:rsidRPr="00555421" w:rsidRDefault="0058731E" w:rsidP="003F5B75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555421">
        <w:rPr>
          <w:rFonts w:ascii="Arial" w:hAnsi="Arial" w:cs="Arial"/>
          <w:b/>
          <w:bCs/>
          <w:sz w:val="22"/>
          <w:szCs w:val="22"/>
        </w:rPr>
        <w:t>Action:</w:t>
      </w:r>
    </w:p>
    <w:p w14:paraId="0E7C9CB6" w14:textId="2576DBC7" w:rsidR="0058731E" w:rsidRPr="00555421" w:rsidRDefault="0058731E" w:rsidP="00587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Officers to take forward Member’s comments in our response to the proposals set out in the SEND Green paper.</w:t>
      </w:r>
    </w:p>
    <w:p w14:paraId="5BDA2E65" w14:textId="784F8AD2" w:rsidR="005D76EE" w:rsidRPr="004D3442" w:rsidRDefault="005D76EE" w:rsidP="0058731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3442">
        <w:rPr>
          <w:rFonts w:ascii="Arial" w:hAnsi="Arial" w:cs="Arial"/>
          <w:sz w:val="22"/>
          <w:szCs w:val="22"/>
        </w:rPr>
        <w:t xml:space="preserve">Members </w:t>
      </w:r>
      <w:r w:rsidR="00F40C47" w:rsidRPr="004D3442">
        <w:rPr>
          <w:rFonts w:ascii="Arial" w:hAnsi="Arial" w:cs="Arial"/>
          <w:sz w:val="22"/>
          <w:szCs w:val="22"/>
        </w:rPr>
        <w:t xml:space="preserve">are encouraged to share their council’s responses to the </w:t>
      </w:r>
      <w:proofErr w:type="gramStart"/>
      <w:r w:rsidR="00F40C47" w:rsidRPr="004D3442">
        <w:rPr>
          <w:rFonts w:ascii="Arial" w:hAnsi="Arial" w:cs="Arial"/>
          <w:sz w:val="22"/>
          <w:szCs w:val="22"/>
        </w:rPr>
        <w:t>Green</w:t>
      </w:r>
      <w:proofErr w:type="gramEnd"/>
      <w:r w:rsidR="00F40C47" w:rsidRPr="004D3442">
        <w:rPr>
          <w:rFonts w:ascii="Arial" w:hAnsi="Arial" w:cs="Arial"/>
          <w:sz w:val="22"/>
          <w:szCs w:val="22"/>
        </w:rPr>
        <w:t xml:space="preserve"> paper with</w:t>
      </w:r>
      <w:r w:rsidR="00164715" w:rsidRPr="004D3442">
        <w:rPr>
          <w:rFonts w:ascii="Arial" w:hAnsi="Arial" w:cs="Arial"/>
          <w:sz w:val="22"/>
          <w:szCs w:val="22"/>
        </w:rPr>
        <w:t xml:space="preserve"> officers to ensure the LGA’s response actively reflects the views of member councils.</w:t>
      </w:r>
    </w:p>
    <w:p w14:paraId="4CF4CF96" w14:textId="77777777" w:rsidR="00F6582C" w:rsidRPr="00555421" w:rsidRDefault="00F6582C" w:rsidP="003F5B75">
      <w:pPr>
        <w:pStyle w:val="ListParagraph"/>
        <w:rPr>
          <w:rFonts w:ascii="Arial" w:hAnsi="Arial" w:cs="Arial"/>
          <w:sz w:val="22"/>
          <w:szCs w:val="22"/>
        </w:rPr>
      </w:pPr>
    </w:p>
    <w:p w14:paraId="71ABC8F8" w14:textId="77777777" w:rsidR="008E1F03" w:rsidRPr="00555421" w:rsidRDefault="00F6582C" w:rsidP="008E1F03">
      <w:pPr>
        <w:rPr>
          <w:rFonts w:ascii="Arial" w:hAnsi="Arial" w:cs="Arial"/>
        </w:rPr>
      </w:pPr>
      <w:r w:rsidRPr="00555421">
        <w:rPr>
          <w:rFonts w:ascii="Arial" w:hAnsi="Arial" w:cs="Arial"/>
          <w:b/>
        </w:rPr>
        <w:t>4</w:t>
      </w:r>
      <w:r w:rsidRPr="00555421">
        <w:rPr>
          <w:rFonts w:ascii="Arial" w:hAnsi="Arial" w:cs="Arial"/>
          <w:b/>
        </w:rPr>
        <w:tab/>
      </w:r>
      <w:r w:rsidR="008E1F03" w:rsidRPr="00555421">
        <w:rPr>
          <w:rFonts w:ascii="Arial" w:hAnsi="Arial" w:cs="Arial"/>
          <w:b/>
          <w:bCs/>
        </w:rPr>
        <w:t>Mental health and wellbeing action plan</w:t>
      </w:r>
    </w:p>
    <w:p w14:paraId="6649B8AB" w14:textId="09B7F5C0" w:rsidR="008E1F03" w:rsidRPr="00555421" w:rsidRDefault="008E1F03" w:rsidP="008E1F03">
      <w:pPr>
        <w:ind w:firstLine="720"/>
        <w:rPr>
          <w:rFonts w:ascii="Arial" w:hAnsi="Arial" w:cs="Arial"/>
        </w:rPr>
      </w:pPr>
      <w:r w:rsidRPr="00555421">
        <w:rPr>
          <w:rFonts w:ascii="Arial" w:hAnsi="Arial" w:cs="Arial"/>
        </w:rPr>
        <w:t>a) Mental health and wellbeing plan consultation</w:t>
      </w:r>
    </w:p>
    <w:p w14:paraId="715B726E" w14:textId="2386212D" w:rsidR="00406C67" w:rsidRPr="00555421" w:rsidRDefault="00D90BF8" w:rsidP="00F163DA">
      <w:pPr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</w:t>
      </w:r>
      <w:r w:rsidR="00005F0D" w:rsidRPr="00555421">
        <w:rPr>
          <w:rFonts w:ascii="Arial" w:hAnsi="Arial" w:cs="Arial"/>
        </w:rPr>
        <w:t xml:space="preserve">invited Flora </w:t>
      </w:r>
      <w:r w:rsidR="00596E0A" w:rsidRPr="00555421">
        <w:rPr>
          <w:rFonts w:ascii="Arial" w:hAnsi="Arial" w:cs="Arial"/>
        </w:rPr>
        <w:t xml:space="preserve">Wilkie, Adviser </w:t>
      </w:r>
      <w:r w:rsidR="00213B7F" w:rsidRPr="00555421">
        <w:rPr>
          <w:rFonts w:ascii="Arial" w:hAnsi="Arial" w:cs="Arial"/>
        </w:rPr>
        <w:t>who</w:t>
      </w:r>
      <w:r w:rsidR="00596E0A" w:rsidRPr="00555421">
        <w:rPr>
          <w:rFonts w:ascii="Arial" w:hAnsi="Arial" w:cs="Arial"/>
        </w:rPr>
        <w:t xml:space="preserve"> </w:t>
      </w:r>
      <w:r w:rsidRPr="00555421">
        <w:rPr>
          <w:rFonts w:ascii="Arial" w:hAnsi="Arial" w:cs="Arial"/>
        </w:rPr>
        <w:t>introduced the report</w:t>
      </w:r>
      <w:r w:rsidR="00596E0A" w:rsidRPr="00555421">
        <w:rPr>
          <w:rFonts w:ascii="Arial" w:hAnsi="Arial" w:cs="Arial"/>
        </w:rPr>
        <w:t>, which covered</w:t>
      </w:r>
      <w:r w:rsidR="00F163DA" w:rsidRPr="00555421">
        <w:rPr>
          <w:rFonts w:ascii="Arial" w:hAnsi="Arial" w:cs="Arial"/>
        </w:rPr>
        <w:t xml:space="preserve"> the </w:t>
      </w:r>
      <w:r w:rsidR="004211CE" w:rsidRPr="00555421">
        <w:rPr>
          <w:rFonts w:ascii="Arial" w:hAnsi="Arial" w:cs="Arial"/>
        </w:rPr>
        <w:t>government’s</w:t>
      </w:r>
      <w:r w:rsidR="00F163DA" w:rsidRPr="00555421">
        <w:rPr>
          <w:rFonts w:ascii="Arial" w:hAnsi="Arial" w:cs="Arial"/>
        </w:rPr>
        <w:t xml:space="preserve"> commitment to developing a new cross-government, 10-year plan for mental health and wellbeing for England.</w:t>
      </w:r>
      <w:r w:rsidR="00596E0A" w:rsidRPr="00555421">
        <w:rPr>
          <w:rFonts w:ascii="Arial" w:hAnsi="Arial" w:cs="Arial"/>
        </w:rPr>
        <w:t xml:space="preserve"> </w:t>
      </w:r>
    </w:p>
    <w:p w14:paraId="195E0EBC" w14:textId="7D101881" w:rsidR="00213B7F" w:rsidRPr="00555421" w:rsidRDefault="00F62FD8" w:rsidP="00BF767C">
      <w:pPr>
        <w:pStyle w:val="NoSpacing"/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t>Flora went on to mention that there were</w:t>
      </w:r>
      <w:r w:rsidR="00316B98" w:rsidRPr="00555421">
        <w:rPr>
          <w:rFonts w:ascii="Arial" w:hAnsi="Arial" w:cs="Arial"/>
        </w:rPr>
        <w:t xml:space="preserve"> six key questions presented as part of the consultation document </w:t>
      </w:r>
      <w:r w:rsidR="0046313A" w:rsidRPr="00555421">
        <w:rPr>
          <w:rFonts w:ascii="Arial" w:hAnsi="Arial" w:cs="Arial"/>
        </w:rPr>
        <w:t>in which they sought the Boards views</w:t>
      </w:r>
      <w:r w:rsidR="00052E91" w:rsidRPr="00555421">
        <w:rPr>
          <w:rFonts w:ascii="Arial" w:hAnsi="Arial" w:cs="Arial"/>
        </w:rPr>
        <w:t xml:space="preserve"> to form part of the consultation response. </w:t>
      </w:r>
      <w:r w:rsidR="00F15E2C" w:rsidRPr="00555421">
        <w:rPr>
          <w:rFonts w:ascii="Arial" w:hAnsi="Arial" w:cs="Arial"/>
        </w:rPr>
        <w:t>Kevin</w:t>
      </w:r>
      <w:r w:rsidR="00954953" w:rsidRPr="00555421">
        <w:rPr>
          <w:rFonts w:ascii="Arial" w:hAnsi="Arial" w:cs="Arial"/>
        </w:rPr>
        <w:t xml:space="preserve"> Halden, Adviser had presented the report to the </w:t>
      </w:r>
      <w:r w:rsidR="00954953" w:rsidRPr="00555421">
        <w:rPr>
          <w:rFonts w:ascii="Arial" w:hAnsi="Arial" w:cs="Arial"/>
        </w:rPr>
        <w:lastRenderedPageBreak/>
        <w:t xml:space="preserve">Community and Wellbeing Board </w:t>
      </w:r>
      <w:r w:rsidR="00F0724D" w:rsidRPr="00555421">
        <w:rPr>
          <w:rFonts w:ascii="Arial" w:hAnsi="Arial" w:cs="Arial"/>
        </w:rPr>
        <w:t xml:space="preserve">a few weeks ago and </w:t>
      </w:r>
      <w:r w:rsidR="005D237A" w:rsidRPr="00555421">
        <w:rPr>
          <w:rFonts w:ascii="Arial" w:hAnsi="Arial" w:cs="Arial"/>
        </w:rPr>
        <w:t xml:space="preserve">would include their responses into the consultation. </w:t>
      </w:r>
    </w:p>
    <w:p w14:paraId="6D89165B" w14:textId="77777777" w:rsidR="00BF767C" w:rsidRPr="00555421" w:rsidRDefault="00BF767C" w:rsidP="00BF767C">
      <w:pPr>
        <w:pStyle w:val="NoSpacing"/>
        <w:rPr>
          <w:rFonts w:ascii="Arial" w:hAnsi="Arial" w:cs="Arial"/>
        </w:rPr>
      </w:pPr>
    </w:p>
    <w:p w14:paraId="7D0D0A41" w14:textId="48EC6FE4" w:rsidR="008E1F03" w:rsidRPr="00555421" w:rsidRDefault="008E1F03" w:rsidP="0001380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5421">
        <w:rPr>
          <w:rFonts w:ascii="Arial" w:hAnsi="Arial" w:cs="Arial"/>
        </w:rPr>
        <w:t>Following the discussion, the following comments were made:</w:t>
      </w:r>
    </w:p>
    <w:p w14:paraId="406FC53A" w14:textId="66366D49" w:rsidR="00E14210" w:rsidRPr="00555421" w:rsidRDefault="00013807" w:rsidP="008E1F0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6314E2D">
        <w:rPr>
          <w:rFonts w:ascii="Arial" w:hAnsi="Arial" w:cs="Arial"/>
          <w:sz w:val="22"/>
          <w:szCs w:val="22"/>
        </w:rPr>
        <w:t xml:space="preserve">Members asked </w:t>
      </w:r>
      <w:r w:rsidR="00550A83" w:rsidRPr="06314E2D">
        <w:rPr>
          <w:rFonts w:ascii="Arial" w:hAnsi="Arial" w:cs="Arial"/>
          <w:sz w:val="22"/>
          <w:szCs w:val="22"/>
        </w:rPr>
        <w:t xml:space="preserve">for a </w:t>
      </w:r>
      <w:r w:rsidR="00B461F6" w:rsidRPr="06314E2D">
        <w:rPr>
          <w:rFonts w:ascii="Arial" w:hAnsi="Arial" w:cs="Arial"/>
          <w:sz w:val="22"/>
          <w:szCs w:val="22"/>
        </w:rPr>
        <w:t xml:space="preserve">clarification of the </w:t>
      </w:r>
      <w:r w:rsidR="004D0FF0" w:rsidRPr="06314E2D">
        <w:rPr>
          <w:rFonts w:ascii="Arial" w:hAnsi="Arial" w:cs="Arial"/>
          <w:sz w:val="22"/>
          <w:szCs w:val="22"/>
        </w:rPr>
        <w:t>definition of</w:t>
      </w:r>
      <w:r w:rsidR="00B461F6" w:rsidRPr="06314E2D">
        <w:rPr>
          <w:rFonts w:ascii="Arial" w:hAnsi="Arial" w:cs="Arial"/>
          <w:sz w:val="22"/>
          <w:szCs w:val="22"/>
        </w:rPr>
        <w:t xml:space="preserve"> </w:t>
      </w:r>
      <w:r w:rsidR="00550A83" w:rsidRPr="06314E2D">
        <w:rPr>
          <w:rFonts w:ascii="Arial" w:hAnsi="Arial" w:cs="Arial"/>
          <w:sz w:val="22"/>
          <w:szCs w:val="22"/>
        </w:rPr>
        <w:t>child versus a young person</w:t>
      </w:r>
      <w:r w:rsidR="004D0FF0" w:rsidRPr="06314E2D">
        <w:rPr>
          <w:rFonts w:ascii="Arial" w:hAnsi="Arial" w:cs="Arial"/>
          <w:sz w:val="22"/>
          <w:szCs w:val="22"/>
        </w:rPr>
        <w:t xml:space="preserve">. </w:t>
      </w:r>
      <w:r w:rsidR="00E473DB" w:rsidRPr="06314E2D">
        <w:rPr>
          <w:rFonts w:ascii="Arial" w:hAnsi="Arial" w:cs="Arial"/>
          <w:sz w:val="22"/>
          <w:szCs w:val="22"/>
        </w:rPr>
        <w:t>Would</w:t>
      </w:r>
      <w:r w:rsidR="004D0FF0" w:rsidRPr="06314E2D">
        <w:rPr>
          <w:rFonts w:ascii="Arial" w:hAnsi="Arial" w:cs="Arial"/>
          <w:sz w:val="22"/>
          <w:szCs w:val="22"/>
        </w:rPr>
        <w:t xml:space="preserve"> this include all children</w:t>
      </w:r>
      <w:r w:rsidR="00473C52" w:rsidRPr="06314E2D">
        <w:rPr>
          <w:rFonts w:ascii="Arial" w:hAnsi="Arial" w:cs="Arial"/>
          <w:sz w:val="22"/>
          <w:szCs w:val="22"/>
        </w:rPr>
        <w:t xml:space="preserve"> up to the age of 18</w:t>
      </w:r>
      <w:r w:rsidR="009D3BC3" w:rsidRPr="06314E2D">
        <w:rPr>
          <w:rFonts w:ascii="Arial" w:hAnsi="Arial" w:cs="Arial"/>
          <w:sz w:val="22"/>
          <w:szCs w:val="22"/>
        </w:rPr>
        <w:t>? T</w:t>
      </w:r>
      <w:r w:rsidR="00CC4C40" w:rsidRPr="06314E2D">
        <w:rPr>
          <w:rFonts w:ascii="Arial" w:hAnsi="Arial" w:cs="Arial"/>
          <w:sz w:val="22"/>
          <w:szCs w:val="22"/>
        </w:rPr>
        <w:t>his</w:t>
      </w:r>
      <w:r w:rsidR="00E14210" w:rsidRPr="06314E2D">
        <w:rPr>
          <w:rFonts w:ascii="Arial" w:hAnsi="Arial" w:cs="Arial"/>
          <w:sz w:val="22"/>
          <w:szCs w:val="22"/>
        </w:rPr>
        <w:t xml:space="preserve"> need</w:t>
      </w:r>
      <w:r w:rsidR="0076458B" w:rsidRPr="06314E2D">
        <w:rPr>
          <w:rFonts w:ascii="Arial" w:hAnsi="Arial" w:cs="Arial"/>
          <w:sz w:val="22"/>
          <w:szCs w:val="22"/>
        </w:rPr>
        <w:t>ed</w:t>
      </w:r>
      <w:r w:rsidR="00E14210" w:rsidRPr="06314E2D">
        <w:rPr>
          <w:rFonts w:ascii="Arial" w:hAnsi="Arial" w:cs="Arial"/>
          <w:sz w:val="22"/>
          <w:szCs w:val="22"/>
        </w:rPr>
        <w:t xml:space="preserve"> to be made very clear </w:t>
      </w:r>
      <w:r w:rsidR="00EB438B" w:rsidRPr="06314E2D">
        <w:rPr>
          <w:rFonts w:ascii="Arial" w:hAnsi="Arial" w:cs="Arial"/>
          <w:sz w:val="22"/>
          <w:szCs w:val="22"/>
        </w:rPr>
        <w:t xml:space="preserve">as it </w:t>
      </w:r>
      <w:r w:rsidR="0076458B" w:rsidRPr="06314E2D">
        <w:rPr>
          <w:rFonts w:ascii="Arial" w:hAnsi="Arial" w:cs="Arial"/>
          <w:sz w:val="22"/>
          <w:szCs w:val="22"/>
        </w:rPr>
        <w:t xml:space="preserve">would </w:t>
      </w:r>
      <w:r w:rsidR="00EB438B" w:rsidRPr="06314E2D">
        <w:rPr>
          <w:rFonts w:ascii="Arial" w:hAnsi="Arial" w:cs="Arial"/>
          <w:sz w:val="22"/>
          <w:szCs w:val="22"/>
        </w:rPr>
        <w:t>h</w:t>
      </w:r>
      <w:r w:rsidR="0076458B" w:rsidRPr="06314E2D">
        <w:rPr>
          <w:rFonts w:ascii="Arial" w:hAnsi="Arial" w:cs="Arial"/>
          <w:sz w:val="22"/>
          <w:szCs w:val="22"/>
        </w:rPr>
        <w:t>ave</w:t>
      </w:r>
      <w:r w:rsidR="00EB438B" w:rsidRPr="06314E2D">
        <w:rPr>
          <w:rFonts w:ascii="Arial" w:hAnsi="Arial" w:cs="Arial"/>
          <w:sz w:val="22"/>
          <w:szCs w:val="22"/>
        </w:rPr>
        <w:t xml:space="preserve"> an</w:t>
      </w:r>
      <w:r w:rsidR="00E14210" w:rsidRPr="06314E2D">
        <w:rPr>
          <w:rFonts w:ascii="Arial" w:hAnsi="Arial" w:cs="Arial"/>
          <w:sz w:val="22"/>
          <w:szCs w:val="22"/>
        </w:rPr>
        <w:t xml:space="preserve"> impact on provision.</w:t>
      </w:r>
      <w:r w:rsidR="00D06EF3" w:rsidRPr="06314E2D">
        <w:rPr>
          <w:rFonts w:ascii="Arial" w:hAnsi="Arial" w:cs="Arial"/>
          <w:sz w:val="22"/>
          <w:szCs w:val="22"/>
        </w:rPr>
        <w:t xml:space="preserve"> Furthermore, </w:t>
      </w:r>
      <w:r w:rsidR="008A2CE6" w:rsidRPr="06314E2D">
        <w:rPr>
          <w:rFonts w:ascii="Arial" w:hAnsi="Arial" w:cs="Arial"/>
          <w:sz w:val="22"/>
          <w:szCs w:val="22"/>
        </w:rPr>
        <w:t>report heavily focuse</w:t>
      </w:r>
      <w:r w:rsidR="00BE3FDA" w:rsidRPr="06314E2D">
        <w:rPr>
          <w:rFonts w:ascii="Arial" w:hAnsi="Arial" w:cs="Arial"/>
          <w:sz w:val="22"/>
          <w:szCs w:val="22"/>
        </w:rPr>
        <w:t>d</w:t>
      </w:r>
      <w:r w:rsidR="008A2CE6" w:rsidRPr="06314E2D">
        <w:rPr>
          <w:rFonts w:ascii="Arial" w:hAnsi="Arial" w:cs="Arial"/>
          <w:sz w:val="22"/>
          <w:szCs w:val="22"/>
        </w:rPr>
        <w:t xml:space="preserve"> on schools with</w:t>
      </w:r>
      <w:r w:rsidR="00D06EF3" w:rsidRPr="06314E2D">
        <w:rPr>
          <w:rFonts w:ascii="Arial" w:hAnsi="Arial" w:cs="Arial"/>
          <w:sz w:val="22"/>
          <w:szCs w:val="22"/>
        </w:rPr>
        <w:t xml:space="preserve"> no mention of colleges</w:t>
      </w:r>
      <w:r w:rsidR="008A2CE6" w:rsidRPr="06314E2D">
        <w:rPr>
          <w:rFonts w:ascii="Arial" w:hAnsi="Arial" w:cs="Arial"/>
          <w:sz w:val="22"/>
          <w:szCs w:val="22"/>
        </w:rPr>
        <w:t xml:space="preserve">. </w:t>
      </w:r>
    </w:p>
    <w:p w14:paraId="2A032178" w14:textId="77777777" w:rsidR="00C749D3" w:rsidRPr="00555421" w:rsidRDefault="00BE3FDA" w:rsidP="008E1F0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 expressed that they would</w:t>
      </w:r>
      <w:r w:rsidR="008E1F03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like</w:t>
      </w:r>
      <w:r w:rsidR="008E1F03" w:rsidRPr="00555421">
        <w:rPr>
          <w:rFonts w:ascii="Arial" w:hAnsi="Arial" w:cs="Arial"/>
          <w:sz w:val="22"/>
          <w:szCs w:val="22"/>
        </w:rPr>
        <w:t xml:space="preserve"> to see social prescribing </w:t>
      </w:r>
      <w:r w:rsidR="00D36EA4" w:rsidRPr="00555421">
        <w:rPr>
          <w:rFonts w:ascii="Arial" w:hAnsi="Arial" w:cs="Arial"/>
          <w:sz w:val="22"/>
          <w:szCs w:val="22"/>
        </w:rPr>
        <w:t xml:space="preserve">as an option </w:t>
      </w:r>
      <w:r w:rsidR="008E1F03" w:rsidRPr="00555421">
        <w:rPr>
          <w:rFonts w:ascii="Arial" w:hAnsi="Arial" w:cs="Arial"/>
          <w:sz w:val="22"/>
          <w:szCs w:val="22"/>
        </w:rPr>
        <w:t>within provision</w:t>
      </w:r>
      <w:r w:rsidR="00BE0A4D" w:rsidRPr="00555421">
        <w:rPr>
          <w:rFonts w:ascii="Arial" w:hAnsi="Arial" w:cs="Arial"/>
          <w:sz w:val="22"/>
          <w:szCs w:val="22"/>
        </w:rPr>
        <w:t xml:space="preserve">. Having </w:t>
      </w:r>
      <w:r w:rsidR="00E467ED" w:rsidRPr="00555421">
        <w:rPr>
          <w:rFonts w:ascii="Arial" w:hAnsi="Arial" w:cs="Arial"/>
          <w:sz w:val="22"/>
          <w:szCs w:val="22"/>
        </w:rPr>
        <w:t>local authorities</w:t>
      </w:r>
      <w:r w:rsidR="00A75243" w:rsidRPr="00555421">
        <w:rPr>
          <w:rFonts w:ascii="Arial" w:hAnsi="Arial" w:cs="Arial"/>
          <w:sz w:val="22"/>
          <w:szCs w:val="22"/>
        </w:rPr>
        <w:t>, partners</w:t>
      </w:r>
      <w:r w:rsidR="00E467ED" w:rsidRPr="00555421">
        <w:rPr>
          <w:rFonts w:ascii="Arial" w:hAnsi="Arial" w:cs="Arial"/>
          <w:sz w:val="22"/>
          <w:szCs w:val="22"/>
        </w:rPr>
        <w:t xml:space="preserve"> </w:t>
      </w:r>
      <w:r w:rsidR="00BE0A4D" w:rsidRPr="00555421">
        <w:rPr>
          <w:rFonts w:ascii="Arial" w:hAnsi="Arial" w:cs="Arial"/>
          <w:sz w:val="22"/>
          <w:szCs w:val="22"/>
        </w:rPr>
        <w:t xml:space="preserve">and </w:t>
      </w:r>
      <w:r w:rsidR="008E1F03" w:rsidRPr="00555421">
        <w:rPr>
          <w:rFonts w:ascii="Arial" w:hAnsi="Arial" w:cs="Arial"/>
          <w:sz w:val="22"/>
          <w:szCs w:val="22"/>
        </w:rPr>
        <w:t>stakeholders</w:t>
      </w:r>
      <w:r w:rsidR="00BC4037" w:rsidRPr="00555421">
        <w:rPr>
          <w:rFonts w:ascii="Arial" w:hAnsi="Arial" w:cs="Arial"/>
          <w:sz w:val="22"/>
          <w:szCs w:val="22"/>
        </w:rPr>
        <w:t xml:space="preserve"> work together to understand</w:t>
      </w:r>
      <w:r w:rsidR="008E1F03" w:rsidRPr="00555421">
        <w:rPr>
          <w:rFonts w:ascii="Arial" w:hAnsi="Arial" w:cs="Arial"/>
          <w:sz w:val="22"/>
          <w:szCs w:val="22"/>
        </w:rPr>
        <w:t xml:space="preserve"> what that</w:t>
      </w:r>
      <w:r w:rsidR="00A75243" w:rsidRPr="00555421">
        <w:rPr>
          <w:rFonts w:ascii="Arial" w:hAnsi="Arial" w:cs="Arial"/>
          <w:sz w:val="22"/>
          <w:szCs w:val="22"/>
        </w:rPr>
        <w:t xml:space="preserve"> social prescribing</w:t>
      </w:r>
      <w:r w:rsidR="008E1F03" w:rsidRPr="00555421">
        <w:rPr>
          <w:rFonts w:ascii="Arial" w:hAnsi="Arial" w:cs="Arial"/>
          <w:sz w:val="22"/>
          <w:szCs w:val="22"/>
        </w:rPr>
        <w:t xml:space="preserve"> might look like. </w:t>
      </w:r>
    </w:p>
    <w:p w14:paraId="0851DE33" w14:textId="726696AD" w:rsidR="0069189B" w:rsidRPr="00555421" w:rsidRDefault="00CD617A" w:rsidP="008E1F0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Members commented that the section around the impact of poverty needed to be more robust </w:t>
      </w:r>
      <w:r w:rsidR="00F37CED" w:rsidRPr="00555421">
        <w:rPr>
          <w:rFonts w:ascii="Arial" w:hAnsi="Arial" w:cs="Arial"/>
          <w:sz w:val="22"/>
          <w:szCs w:val="22"/>
        </w:rPr>
        <w:t xml:space="preserve">with a clear explanation as to why </w:t>
      </w:r>
      <w:r w:rsidRPr="00555421">
        <w:rPr>
          <w:rFonts w:ascii="Arial" w:hAnsi="Arial" w:cs="Arial"/>
          <w:sz w:val="22"/>
          <w:szCs w:val="22"/>
        </w:rPr>
        <w:t xml:space="preserve">on </w:t>
      </w:r>
      <w:r w:rsidR="004D4AD3" w:rsidRPr="00555421">
        <w:rPr>
          <w:rFonts w:ascii="Arial" w:hAnsi="Arial" w:cs="Arial"/>
          <w:sz w:val="22"/>
          <w:szCs w:val="22"/>
        </w:rPr>
        <w:t>poverty had such a negative impact</w:t>
      </w:r>
      <w:r w:rsidR="008D25F4" w:rsidRPr="00555421">
        <w:rPr>
          <w:rFonts w:ascii="Arial" w:hAnsi="Arial" w:cs="Arial"/>
          <w:sz w:val="22"/>
          <w:szCs w:val="22"/>
        </w:rPr>
        <w:t xml:space="preserve"> had on children’s mental health</w:t>
      </w:r>
      <w:r w:rsidR="004D4AD3" w:rsidRPr="00555421">
        <w:rPr>
          <w:rFonts w:ascii="Arial" w:hAnsi="Arial" w:cs="Arial"/>
          <w:sz w:val="22"/>
          <w:szCs w:val="22"/>
        </w:rPr>
        <w:t xml:space="preserve">. </w:t>
      </w:r>
      <w:r w:rsidR="008D25F4" w:rsidRPr="00555421">
        <w:rPr>
          <w:rFonts w:ascii="Arial" w:hAnsi="Arial" w:cs="Arial"/>
          <w:sz w:val="22"/>
          <w:szCs w:val="22"/>
        </w:rPr>
        <w:t xml:space="preserve">Additionally, </w:t>
      </w:r>
      <w:r w:rsidR="00F4045D" w:rsidRPr="00555421">
        <w:rPr>
          <w:rFonts w:ascii="Arial" w:hAnsi="Arial" w:cs="Arial"/>
          <w:sz w:val="22"/>
          <w:szCs w:val="22"/>
        </w:rPr>
        <w:t>the impact of d</w:t>
      </w:r>
      <w:r w:rsidR="008E1F03" w:rsidRPr="00555421">
        <w:rPr>
          <w:rFonts w:ascii="Arial" w:hAnsi="Arial" w:cs="Arial"/>
          <w:sz w:val="22"/>
          <w:szCs w:val="22"/>
        </w:rPr>
        <w:t xml:space="preserve">omestic violence </w:t>
      </w:r>
      <w:r w:rsidR="00F4045D" w:rsidRPr="00555421">
        <w:rPr>
          <w:rFonts w:ascii="Arial" w:hAnsi="Arial" w:cs="Arial"/>
          <w:sz w:val="22"/>
          <w:szCs w:val="22"/>
        </w:rPr>
        <w:t>and domestic upset</w:t>
      </w:r>
      <w:r w:rsidR="008E1F03" w:rsidRPr="00555421">
        <w:rPr>
          <w:rFonts w:ascii="Arial" w:hAnsi="Arial" w:cs="Arial"/>
          <w:sz w:val="22"/>
          <w:szCs w:val="22"/>
        </w:rPr>
        <w:t xml:space="preserve"> on family home and </w:t>
      </w:r>
      <w:r w:rsidR="0049761E" w:rsidRPr="00555421">
        <w:rPr>
          <w:rFonts w:ascii="Arial" w:hAnsi="Arial" w:cs="Arial"/>
          <w:sz w:val="22"/>
          <w:szCs w:val="22"/>
        </w:rPr>
        <w:t xml:space="preserve">the impact of </w:t>
      </w:r>
      <w:r w:rsidR="008E1F03" w:rsidRPr="00555421">
        <w:rPr>
          <w:rFonts w:ascii="Arial" w:hAnsi="Arial" w:cs="Arial"/>
          <w:sz w:val="22"/>
          <w:szCs w:val="22"/>
        </w:rPr>
        <w:t>mental wellbeing</w:t>
      </w:r>
      <w:r w:rsidR="0049761E" w:rsidRPr="00555421">
        <w:rPr>
          <w:rFonts w:ascii="Arial" w:hAnsi="Arial" w:cs="Arial"/>
          <w:sz w:val="22"/>
          <w:szCs w:val="22"/>
        </w:rPr>
        <w:t xml:space="preserve"> needed to be included.</w:t>
      </w:r>
      <w:r w:rsidR="008E1F03" w:rsidRPr="00555421">
        <w:rPr>
          <w:rFonts w:ascii="Arial" w:hAnsi="Arial" w:cs="Arial"/>
          <w:sz w:val="22"/>
          <w:szCs w:val="22"/>
        </w:rPr>
        <w:t xml:space="preserve"> </w:t>
      </w:r>
      <w:r w:rsidR="00076CCB" w:rsidRPr="00555421">
        <w:rPr>
          <w:rFonts w:ascii="Arial" w:hAnsi="Arial" w:cs="Arial"/>
          <w:sz w:val="22"/>
          <w:szCs w:val="22"/>
        </w:rPr>
        <w:t>As well as</w:t>
      </w:r>
      <w:r w:rsidR="00DA0AB1" w:rsidRPr="00555421">
        <w:rPr>
          <w:rFonts w:ascii="Arial" w:hAnsi="Arial" w:cs="Arial"/>
          <w:sz w:val="22"/>
          <w:szCs w:val="22"/>
        </w:rPr>
        <w:t xml:space="preserve"> </w:t>
      </w:r>
      <w:r w:rsidR="004257A9" w:rsidRPr="00555421">
        <w:rPr>
          <w:rFonts w:ascii="Arial" w:hAnsi="Arial" w:cs="Arial"/>
          <w:sz w:val="22"/>
          <w:szCs w:val="22"/>
        </w:rPr>
        <w:t>the need for local government to have a</w:t>
      </w:r>
      <w:r w:rsidR="00DA0AB1" w:rsidRPr="00555421">
        <w:rPr>
          <w:rFonts w:ascii="Arial" w:hAnsi="Arial" w:cs="Arial"/>
          <w:sz w:val="22"/>
          <w:szCs w:val="22"/>
        </w:rPr>
        <w:t xml:space="preserve"> </w:t>
      </w:r>
      <w:r w:rsidR="008E1F03" w:rsidRPr="00555421">
        <w:rPr>
          <w:rFonts w:ascii="Arial" w:hAnsi="Arial" w:cs="Arial"/>
          <w:sz w:val="22"/>
          <w:szCs w:val="22"/>
        </w:rPr>
        <w:t xml:space="preserve">robust </w:t>
      </w:r>
      <w:r w:rsidR="004257A9" w:rsidRPr="00555421">
        <w:rPr>
          <w:rFonts w:ascii="Arial" w:hAnsi="Arial" w:cs="Arial"/>
          <w:sz w:val="22"/>
          <w:szCs w:val="22"/>
        </w:rPr>
        <w:t xml:space="preserve">role in </w:t>
      </w:r>
      <w:r w:rsidR="00DA0AB1" w:rsidRPr="00555421">
        <w:rPr>
          <w:rFonts w:ascii="Arial" w:hAnsi="Arial" w:cs="Arial"/>
          <w:sz w:val="22"/>
          <w:szCs w:val="22"/>
        </w:rPr>
        <w:t>preventative</w:t>
      </w:r>
      <w:r w:rsidR="008E1F03" w:rsidRPr="00555421">
        <w:rPr>
          <w:rFonts w:ascii="Arial" w:hAnsi="Arial" w:cs="Arial"/>
          <w:sz w:val="22"/>
          <w:szCs w:val="22"/>
        </w:rPr>
        <w:t xml:space="preserve"> measure</w:t>
      </w:r>
      <w:r w:rsidR="00DA0AB1" w:rsidRPr="00555421">
        <w:rPr>
          <w:rFonts w:ascii="Arial" w:hAnsi="Arial" w:cs="Arial"/>
          <w:sz w:val="22"/>
          <w:szCs w:val="22"/>
        </w:rPr>
        <w:t>s</w:t>
      </w:r>
      <w:r w:rsidR="008E1F03" w:rsidRPr="00555421">
        <w:rPr>
          <w:rFonts w:ascii="Arial" w:hAnsi="Arial" w:cs="Arial"/>
          <w:sz w:val="22"/>
          <w:szCs w:val="22"/>
        </w:rPr>
        <w:t xml:space="preserve"> on </w:t>
      </w:r>
      <w:r w:rsidR="0069189B" w:rsidRPr="00555421">
        <w:rPr>
          <w:rFonts w:ascii="Arial" w:hAnsi="Arial" w:cs="Arial"/>
          <w:sz w:val="22"/>
          <w:szCs w:val="22"/>
        </w:rPr>
        <w:t>anti-</w:t>
      </w:r>
      <w:r w:rsidR="008E1F03" w:rsidRPr="00555421">
        <w:rPr>
          <w:rFonts w:ascii="Arial" w:hAnsi="Arial" w:cs="Arial"/>
          <w:sz w:val="22"/>
          <w:szCs w:val="22"/>
        </w:rPr>
        <w:t>bullying</w:t>
      </w:r>
      <w:r w:rsidR="0069189B" w:rsidRPr="00555421">
        <w:rPr>
          <w:rFonts w:ascii="Arial" w:hAnsi="Arial" w:cs="Arial"/>
          <w:sz w:val="22"/>
          <w:szCs w:val="22"/>
        </w:rPr>
        <w:t xml:space="preserve"> strategies as a preventative measure</w:t>
      </w:r>
      <w:r w:rsidR="0061471F" w:rsidRPr="00555421">
        <w:rPr>
          <w:rFonts w:ascii="Arial" w:hAnsi="Arial" w:cs="Arial"/>
          <w:sz w:val="22"/>
          <w:szCs w:val="22"/>
        </w:rPr>
        <w:t xml:space="preserve"> in schools</w:t>
      </w:r>
      <w:r w:rsidR="0069189B" w:rsidRPr="00555421">
        <w:rPr>
          <w:rFonts w:ascii="Arial" w:hAnsi="Arial" w:cs="Arial"/>
          <w:sz w:val="22"/>
          <w:szCs w:val="22"/>
        </w:rPr>
        <w:t>.</w:t>
      </w:r>
    </w:p>
    <w:p w14:paraId="4F3B1055" w14:textId="77777777" w:rsidR="00456AA5" w:rsidRPr="00555421" w:rsidRDefault="00B01876" w:rsidP="008E1F0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Members raised concerns </w:t>
      </w:r>
      <w:r w:rsidR="0023000E" w:rsidRPr="00555421">
        <w:rPr>
          <w:rFonts w:ascii="Arial" w:hAnsi="Arial" w:cs="Arial"/>
          <w:sz w:val="22"/>
          <w:szCs w:val="22"/>
        </w:rPr>
        <w:t xml:space="preserve">over school access to </w:t>
      </w:r>
      <w:r w:rsidR="008E1F03" w:rsidRPr="00555421">
        <w:rPr>
          <w:rFonts w:ascii="Arial" w:hAnsi="Arial" w:cs="Arial"/>
          <w:sz w:val="22"/>
          <w:szCs w:val="22"/>
        </w:rPr>
        <w:t>drug and alcohol workers</w:t>
      </w:r>
      <w:r w:rsidR="0023000E" w:rsidRPr="00555421">
        <w:rPr>
          <w:rFonts w:ascii="Arial" w:hAnsi="Arial" w:cs="Arial"/>
          <w:sz w:val="22"/>
          <w:szCs w:val="22"/>
        </w:rPr>
        <w:t xml:space="preserve">, </w:t>
      </w:r>
      <w:r w:rsidR="00A111DC" w:rsidRPr="00555421">
        <w:rPr>
          <w:rFonts w:ascii="Arial" w:hAnsi="Arial" w:cs="Arial"/>
          <w:sz w:val="22"/>
          <w:szCs w:val="22"/>
        </w:rPr>
        <w:t>which not all children</w:t>
      </w:r>
      <w:r w:rsidR="00972638" w:rsidRPr="00555421">
        <w:rPr>
          <w:rFonts w:ascii="Arial" w:hAnsi="Arial" w:cs="Arial"/>
          <w:sz w:val="22"/>
          <w:szCs w:val="22"/>
        </w:rPr>
        <w:t xml:space="preserve"> wanted to access through schools but there was n</w:t>
      </w:r>
      <w:r w:rsidR="008E1F03" w:rsidRPr="00555421">
        <w:rPr>
          <w:rFonts w:ascii="Arial" w:hAnsi="Arial" w:cs="Arial"/>
          <w:sz w:val="22"/>
          <w:szCs w:val="22"/>
        </w:rPr>
        <w:t>o mention of</w:t>
      </w:r>
      <w:r w:rsidR="00972638" w:rsidRPr="00555421">
        <w:rPr>
          <w:rFonts w:ascii="Arial" w:hAnsi="Arial" w:cs="Arial"/>
          <w:sz w:val="22"/>
          <w:szCs w:val="22"/>
        </w:rPr>
        <w:t xml:space="preserve"> how this would be</w:t>
      </w:r>
      <w:r w:rsidR="008E1F03" w:rsidRPr="00555421">
        <w:rPr>
          <w:rFonts w:ascii="Arial" w:hAnsi="Arial" w:cs="Arial"/>
          <w:sz w:val="22"/>
          <w:szCs w:val="22"/>
        </w:rPr>
        <w:t xml:space="preserve"> access</w:t>
      </w:r>
      <w:r w:rsidR="00972638" w:rsidRPr="00555421">
        <w:rPr>
          <w:rFonts w:ascii="Arial" w:hAnsi="Arial" w:cs="Arial"/>
          <w:sz w:val="22"/>
          <w:szCs w:val="22"/>
        </w:rPr>
        <w:t>ed</w:t>
      </w:r>
      <w:r w:rsidR="008E1F03" w:rsidRPr="00555421">
        <w:rPr>
          <w:rFonts w:ascii="Arial" w:hAnsi="Arial" w:cs="Arial"/>
          <w:sz w:val="22"/>
          <w:szCs w:val="22"/>
        </w:rPr>
        <w:t xml:space="preserve"> outside of </w:t>
      </w:r>
      <w:r w:rsidR="00972638" w:rsidRPr="00555421">
        <w:rPr>
          <w:rFonts w:ascii="Arial" w:hAnsi="Arial" w:cs="Arial"/>
          <w:sz w:val="22"/>
          <w:szCs w:val="22"/>
        </w:rPr>
        <w:t xml:space="preserve">a </w:t>
      </w:r>
      <w:r w:rsidR="008E1F03" w:rsidRPr="00555421">
        <w:rPr>
          <w:rFonts w:ascii="Arial" w:hAnsi="Arial" w:cs="Arial"/>
          <w:sz w:val="22"/>
          <w:szCs w:val="22"/>
        </w:rPr>
        <w:t>school setting</w:t>
      </w:r>
      <w:r w:rsidR="00972638" w:rsidRPr="00555421">
        <w:rPr>
          <w:rFonts w:ascii="Arial" w:hAnsi="Arial" w:cs="Arial"/>
          <w:sz w:val="22"/>
          <w:szCs w:val="22"/>
        </w:rPr>
        <w:t>.</w:t>
      </w:r>
      <w:r w:rsidR="008E1F03" w:rsidRPr="00555421">
        <w:rPr>
          <w:rFonts w:ascii="Arial" w:hAnsi="Arial" w:cs="Arial"/>
          <w:sz w:val="22"/>
          <w:szCs w:val="22"/>
        </w:rPr>
        <w:t xml:space="preserve"> </w:t>
      </w:r>
    </w:p>
    <w:p w14:paraId="15180085" w14:textId="02081DB7" w:rsidR="008E1F03" w:rsidRPr="00555421" w:rsidRDefault="00A8125C" w:rsidP="008E1F03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6314E2D">
        <w:rPr>
          <w:rFonts w:ascii="Arial" w:hAnsi="Arial" w:cs="Arial"/>
          <w:sz w:val="22"/>
          <w:szCs w:val="22"/>
        </w:rPr>
        <w:t xml:space="preserve">The </w:t>
      </w:r>
      <w:r w:rsidR="008E1F03" w:rsidRPr="06314E2D">
        <w:rPr>
          <w:rFonts w:ascii="Arial" w:hAnsi="Arial" w:cs="Arial"/>
          <w:sz w:val="22"/>
          <w:szCs w:val="22"/>
        </w:rPr>
        <w:t xml:space="preserve">Chair </w:t>
      </w:r>
      <w:r w:rsidRPr="06314E2D">
        <w:rPr>
          <w:rFonts w:ascii="Arial" w:hAnsi="Arial" w:cs="Arial"/>
          <w:sz w:val="22"/>
          <w:szCs w:val="22"/>
        </w:rPr>
        <w:t xml:space="preserve">added that she </w:t>
      </w:r>
      <w:r w:rsidR="0051248F" w:rsidRPr="06314E2D">
        <w:rPr>
          <w:rFonts w:ascii="Arial" w:hAnsi="Arial" w:cs="Arial"/>
          <w:sz w:val="22"/>
          <w:szCs w:val="22"/>
        </w:rPr>
        <w:t xml:space="preserve">thought there should be more support around </w:t>
      </w:r>
      <w:r w:rsidR="005920D5" w:rsidRPr="06314E2D">
        <w:rPr>
          <w:rFonts w:ascii="Arial" w:hAnsi="Arial" w:cs="Arial"/>
          <w:sz w:val="22"/>
          <w:szCs w:val="22"/>
        </w:rPr>
        <w:t xml:space="preserve">what </w:t>
      </w:r>
      <w:r w:rsidR="000862CD" w:rsidRPr="06314E2D">
        <w:rPr>
          <w:rFonts w:ascii="Arial" w:hAnsi="Arial" w:cs="Arial"/>
          <w:sz w:val="22"/>
          <w:szCs w:val="22"/>
        </w:rPr>
        <w:t>organisations could do in the i</w:t>
      </w:r>
      <w:r w:rsidR="008E1F03" w:rsidRPr="06314E2D">
        <w:rPr>
          <w:rFonts w:ascii="Arial" w:hAnsi="Arial" w:cs="Arial"/>
          <w:sz w:val="22"/>
          <w:szCs w:val="22"/>
        </w:rPr>
        <w:t>nterim</w:t>
      </w:r>
      <w:r w:rsidR="000862CD" w:rsidRPr="06314E2D">
        <w:rPr>
          <w:rFonts w:ascii="Arial" w:hAnsi="Arial" w:cs="Arial"/>
          <w:sz w:val="22"/>
          <w:szCs w:val="22"/>
        </w:rPr>
        <w:t xml:space="preserve"> while children and young people waited</w:t>
      </w:r>
      <w:r w:rsidR="00E866B9" w:rsidRPr="06314E2D">
        <w:rPr>
          <w:rFonts w:ascii="Arial" w:hAnsi="Arial" w:cs="Arial"/>
          <w:sz w:val="22"/>
          <w:szCs w:val="22"/>
        </w:rPr>
        <w:t xml:space="preserve"> to receive support. As the length of time </w:t>
      </w:r>
      <w:r w:rsidR="00810FDA" w:rsidRPr="06314E2D">
        <w:rPr>
          <w:rFonts w:ascii="Arial" w:hAnsi="Arial" w:cs="Arial"/>
          <w:sz w:val="22"/>
          <w:szCs w:val="22"/>
        </w:rPr>
        <w:t xml:space="preserve">in some cases escalated the </w:t>
      </w:r>
      <w:proofErr w:type="gramStart"/>
      <w:r w:rsidR="00810FDA" w:rsidRPr="06314E2D">
        <w:rPr>
          <w:rFonts w:ascii="Arial" w:hAnsi="Arial" w:cs="Arial"/>
          <w:sz w:val="22"/>
          <w:szCs w:val="22"/>
        </w:rPr>
        <w:t>issues</w:t>
      </w:r>
      <w:proofErr w:type="gramEnd"/>
      <w:r w:rsidR="00810FDA" w:rsidRPr="06314E2D">
        <w:rPr>
          <w:rFonts w:ascii="Arial" w:hAnsi="Arial" w:cs="Arial"/>
          <w:sz w:val="22"/>
          <w:szCs w:val="22"/>
        </w:rPr>
        <w:t xml:space="preserve"> they had due to the delay. </w:t>
      </w:r>
      <w:r w:rsidR="00F15732" w:rsidRPr="06314E2D">
        <w:rPr>
          <w:rFonts w:ascii="Arial" w:hAnsi="Arial" w:cs="Arial"/>
          <w:sz w:val="22"/>
          <w:szCs w:val="22"/>
        </w:rPr>
        <w:t xml:space="preserve">Also, how money </w:t>
      </w:r>
      <w:r w:rsidR="00BC7555" w:rsidRPr="06314E2D">
        <w:rPr>
          <w:rFonts w:ascii="Arial" w:hAnsi="Arial" w:cs="Arial"/>
          <w:sz w:val="22"/>
          <w:szCs w:val="22"/>
        </w:rPr>
        <w:t xml:space="preserve">was being </w:t>
      </w:r>
      <w:r w:rsidR="00F15732" w:rsidRPr="06314E2D">
        <w:rPr>
          <w:rFonts w:ascii="Arial" w:hAnsi="Arial" w:cs="Arial"/>
          <w:sz w:val="22"/>
          <w:szCs w:val="22"/>
        </w:rPr>
        <w:t xml:space="preserve">spent </w:t>
      </w:r>
      <w:r w:rsidR="00BC7555" w:rsidRPr="06314E2D">
        <w:rPr>
          <w:rFonts w:ascii="Arial" w:hAnsi="Arial" w:cs="Arial"/>
          <w:sz w:val="22"/>
          <w:szCs w:val="22"/>
        </w:rPr>
        <w:t xml:space="preserve">was </w:t>
      </w:r>
      <w:r w:rsidR="00F15732" w:rsidRPr="06314E2D">
        <w:rPr>
          <w:rFonts w:ascii="Arial" w:hAnsi="Arial" w:cs="Arial"/>
          <w:sz w:val="22"/>
          <w:szCs w:val="22"/>
        </w:rPr>
        <w:t xml:space="preserve">not clear </w:t>
      </w:r>
      <w:r w:rsidR="00BC7555" w:rsidRPr="06314E2D">
        <w:rPr>
          <w:rFonts w:ascii="Arial" w:hAnsi="Arial" w:cs="Arial"/>
          <w:sz w:val="22"/>
          <w:szCs w:val="22"/>
        </w:rPr>
        <w:t xml:space="preserve">and </w:t>
      </w:r>
      <w:r w:rsidR="00F15732" w:rsidRPr="06314E2D">
        <w:rPr>
          <w:rFonts w:ascii="Arial" w:hAnsi="Arial" w:cs="Arial"/>
          <w:sz w:val="22"/>
          <w:szCs w:val="22"/>
        </w:rPr>
        <w:t>need</w:t>
      </w:r>
      <w:r w:rsidR="00BC7555" w:rsidRPr="06314E2D">
        <w:rPr>
          <w:rFonts w:ascii="Arial" w:hAnsi="Arial" w:cs="Arial"/>
          <w:sz w:val="22"/>
          <w:szCs w:val="22"/>
        </w:rPr>
        <w:t>ed</w:t>
      </w:r>
      <w:r w:rsidR="00F15732" w:rsidRPr="06314E2D">
        <w:rPr>
          <w:rFonts w:ascii="Arial" w:hAnsi="Arial" w:cs="Arial"/>
          <w:sz w:val="22"/>
          <w:szCs w:val="22"/>
        </w:rPr>
        <w:t xml:space="preserve"> transparency</w:t>
      </w:r>
      <w:r w:rsidR="00BC7555" w:rsidRPr="06314E2D">
        <w:rPr>
          <w:rFonts w:ascii="Arial" w:hAnsi="Arial" w:cs="Arial"/>
          <w:sz w:val="22"/>
          <w:szCs w:val="22"/>
        </w:rPr>
        <w:t xml:space="preserve"> to</w:t>
      </w:r>
      <w:r w:rsidR="00F15732" w:rsidRPr="06314E2D">
        <w:rPr>
          <w:rFonts w:ascii="Arial" w:hAnsi="Arial" w:cs="Arial"/>
          <w:sz w:val="22"/>
          <w:szCs w:val="22"/>
        </w:rPr>
        <w:t xml:space="preserve"> help </w:t>
      </w:r>
      <w:r w:rsidR="00BC7555" w:rsidRPr="06314E2D">
        <w:rPr>
          <w:rFonts w:ascii="Arial" w:hAnsi="Arial" w:cs="Arial"/>
          <w:sz w:val="22"/>
          <w:szCs w:val="22"/>
        </w:rPr>
        <w:t xml:space="preserve">the </w:t>
      </w:r>
      <w:r w:rsidR="00F15732" w:rsidRPr="06314E2D">
        <w:rPr>
          <w:rFonts w:ascii="Arial" w:hAnsi="Arial" w:cs="Arial"/>
          <w:sz w:val="22"/>
          <w:szCs w:val="22"/>
        </w:rPr>
        <w:t xml:space="preserve">system </w:t>
      </w:r>
      <w:r w:rsidR="00BC7555" w:rsidRPr="06314E2D">
        <w:rPr>
          <w:rFonts w:ascii="Arial" w:hAnsi="Arial" w:cs="Arial"/>
          <w:sz w:val="22"/>
          <w:szCs w:val="22"/>
        </w:rPr>
        <w:t>mov</w:t>
      </w:r>
      <w:r w:rsidR="00E70C4E" w:rsidRPr="06314E2D">
        <w:rPr>
          <w:rFonts w:ascii="Arial" w:hAnsi="Arial" w:cs="Arial"/>
          <w:sz w:val="22"/>
          <w:szCs w:val="22"/>
        </w:rPr>
        <w:t>e</w:t>
      </w:r>
      <w:r w:rsidR="00F15732" w:rsidRPr="06314E2D">
        <w:rPr>
          <w:rFonts w:ascii="Arial" w:hAnsi="Arial" w:cs="Arial"/>
          <w:sz w:val="22"/>
          <w:szCs w:val="22"/>
        </w:rPr>
        <w:t xml:space="preserve"> forward</w:t>
      </w:r>
      <w:r w:rsidR="00E70C4E" w:rsidRPr="06314E2D">
        <w:rPr>
          <w:rFonts w:ascii="Arial" w:hAnsi="Arial" w:cs="Arial"/>
          <w:sz w:val="22"/>
          <w:szCs w:val="22"/>
        </w:rPr>
        <w:t>.</w:t>
      </w:r>
    </w:p>
    <w:p w14:paraId="77B597C2" w14:textId="59060020" w:rsidR="008E1F03" w:rsidRPr="00555421" w:rsidRDefault="007C0AA7" w:rsidP="008B5831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6314E2D">
        <w:rPr>
          <w:rFonts w:ascii="Arial" w:hAnsi="Arial" w:cs="Arial"/>
          <w:sz w:val="22"/>
          <w:szCs w:val="22"/>
        </w:rPr>
        <w:t xml:space="preserve">Members </w:t>
      </w:r>
      <w:r w:rsidR="0091420E" w:rsidRPr="06314E2D">
        <w:rPr>
          <w:rFonts w:ascii="Arial" w:hAnsi="Arial" w:cs="Arial"/>
          <w:sz w:val="22"/>
          <w:szCs w:val="22"/>
        </w:rPr>
        <w:t xml:space="preserve">asked </w:t>
      </w:r>
      <w:proofErr w:type="gramStart"/>
      <w:r w:rsidR="0091420E" w:rsidRPr="06314E2D">
        <w:rPr>
          <w:rFonts w:ascii="Arial" w:hAnsi="Arial" w:cs="Arial"/>
          <w:sz w:val="22"/>
          <w:szCs w:val="22"/>
        </w:rPr>
        <w:t>if  g</w:t>
      </w:r>
      <w:r w:rsidR="008E1F03" w:rsidRPr="06314E2D">
        <w:rPr>
          <w:rFonts w:ascii="Arial" w:hAnsi="Arial" w:cs="Arial"/>
          <w:sz w:val="22"/>
          <w:szCs w:val="22"/>
        </w:rPr>
        <w:t>irls</w:t>
      </w:r>
      <w:proofErr w:type="gramEnd"/>
      <w:r w:rsidR="008E1F03" w:rsidRPr="06314E2D">
        <w:rPr>
          <w:rFonts w:ascii="Arial" w:hAnsi="Arial" w:cs="Arial"/>
          <w:sz w:val="22"/>
          <w:szCs w:val="22"/>
        </w:rPr>
        <w:t xml:space="preserve"> </w:t>
      </w:r>
      <w:r w:rsidR="0091420E" w:rsidRPr="06314E2D">
        <w:rPr>
          <w:rFonts w:ascii="Arial" w:hAnsi="Arial" w:cs="Arial"/>
          <w:sz w:val="22"/>
          <w:szCs w:val="22"/>
        </w:rPr>
        <w:t>we</w:t>
      </w:r>
      <w:r w:rsidR="008E1F03" w:rsidRPr="06314E2D">
        <w:rPr>
          <w:rFonts w:ascii="Arial" w:hAnsi="Arial" w:cs="Arial"/>
          <w:sz w:val="22"/>
          <w:szCs w:val="22"/>
        </w:rPr>
        <w:t>re at risk of mental health issues</w:t>
      </w:r>
      <w:r w:rsidR="0091420E" w:rsidRPr="06314E2D">
        <w:rPr>
          <w:rFonts w:ascii="Arial" w:hAnsi="Arial" w:cs="Arial"/>
          <w:sz w:val="22"/>
          <w:szCs w:val="22"/>
        </w:rPr>
        <w:t>, in particular</w:t>
      </w:r>
      <w:r w:rsidR="008E1F03" w:rsidRPr="06314E2D">
        <w:rPr>
          <w:rFonts w:ascii="Arial" w:hAnsi="Arial" w:cs="Arial"/>
          <w:sz w:val="22"/>
          <w:szCs w:val="22"/>
        </w:rPr>
        <w:t xml:space="preserve"> eating disorders</w:t>
      </w:r>
      <w:r w:rsidR="0091420E" w:rsidRPr="06314E2D">
        <w:rPr>
          <w:rFonts w:ascii="Arial" w:hAnsi="Arial" w:cs="Arial"/>
          <w:sz w:val="22"/>
          <w:szCs w:val="22"/>
        </w:rPr>
        <w:t>.</w:t>
      </w:r>
      <w:r w:rsidR="008E1F03" w:rsidRPr="06314E2D">
        <w:rPr>
          <w:rFonts w:ascii="Arial" w:hAnsi="Arial" w:cs="Arial"/>
          <w:sz w:val="22"/>
          <w:szCs w:val="22"/>
        </w:rPr>
        <w:t xml:space="preserve"> </w:t>
      </w:r>
      <w:r w:rsidR="00825121" w:rsidRPr="06314E2D">
        <w:rPr>
          <w:rFonts w:ascii="Arial" w:hAnsi="Arial" w:cs="Arial"/>
          <w:sz w:val="22"/>
          <w:szCs w:val="22"/>
        </w:rPr>
        <w:t xml:space="preserve">How would different types of needs be reflected within the document </w:t>
      </w:r>
      <w:r w:rsidR="003A791F" w:rsidRPr="06314E2D">
        <w:rPr>
          <w:rFonts w:ascii="Arial" w:hAnsi="Arial" w:cs="Arial"/>
          <w:sz w:val="22"/>
          <w:szCs w:val="22"/>
        </w:rPr>
        <w:t>as eating disorders was a growing problem.</w:t>
      </w:r>
      <w:r w:rsidR="008E1F03" w:rsidRPr="06314E2D">
        <w:rPr>
          <w:rFonts w:ascii="Arial" w:hAnsi="Arial" w:cs="Arial"/>
          <w:sz w:val="22"/>
          <w:szCs w:val="22"/>
        </w:rPr>
        <w:t xml:space="preserve"> </w:t>
      </w:r>
      <w:r w:rsidR="003A791F" w:rsidRPr="06314E2D">
        <w:rPr>
          <w:rFonts w:ascii="Arial" w:hAnsi="Arial" w:cs="Arial"/>
          <w:sz w:val="22"/>
          <w:szCs w:val="22"/>
        </w:rPr>
        <w:t>Alongside that</w:t>
      </w:r>
      <w:r w:rsidR="003C493F" w:rsidRPr="06314E2D">
        <w:rPr>
          <w:rFonts w:ascii="Arial" w:hAnsi="Arial" w:cs="Arial"/>
          <w:sz w:val="22"/>
          <w:szCs w:val="22"/>
        </w:rPr>
        <w:t xml:space="preserve">, </w:t>
      </w:r>
      <w:r w:rsidR="00C070E5" w:rsidRPr="06314E2D">
        <w:rPr>
          <w:rFonts w:ascii="Arial" w:hAnsi="Arial" w:cs="Arial"/>
          <w:sz w:val="22"/>
          <w:szCs w:val="22"/>
        </w:rPr>
        <w:t xml:space="preserve">providing </w:t>
      </w:r>
      <w:r w:rsidR="008C761D" w:rsidRPr="06314E2D">
        <w:rPr>
          <w:rFonts w:ascii="Arial" w:hAnsi="Arial" w:cs="Arial"/>
          <w:sz w:val="22"/>
          <w:szCs w:val="22"/>
        </w:rPr>
        <w:t xml:space="preserve">help and </w:t>
      </w:r>
      <w:r w:rsidR="003C493F" w:rsidRPr="06314E2D">
        <w:rPr>
          <w:rFonts w:ascii="Arial" w:hAnsi="Arial" w:cs="Arial"/>
          <w:sz w:val="22"/>
          <w:szCs w:val="22"/>
        </w:rPr>
        <w:t xml:space="preserve">support for refugee and asylum seeker children. </w:t>
      </w:r>
    </w:p>
    <w:p w14:paraId="25D82087" w14:textId="00321A29" w:rsidR="001655C9" w:rsidRPr="00555421" w:rsidRDefault="00D47308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55421">
        <w:rPr>
          <w:rFonts w:ascii="Arial" w:hAnsi="Arial" w:cs="Arial"/>
          <w:b/>
          <w:bCs/>
          <w:u w:val="single"/>
        </w:rPr>
        <w:t>Decision:</w:t>
      </w:r>
    </w:p>
    <w:p w14:paraId="69E21376" w14:textId="46A58741" w:rsidR="00540C14" w:rsidRPr="00555421" w:rsidRDefault="00540C14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Member of the Board noted the report.</w:t>
      </w:r>
    </w:p>
    <w:p w14:paraId="5742AE5D" w14:textId="77777777" w:rsidR="00540C14" w:rsidRPr="00555421" w:rsidRDefault="00540C14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783A6E" w14:textId="0FCE2330" w:rsidR="001655C9" w:rsidRPr="00555421" w:rsidRDefault="001655C9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  <w:bCs/>
        </w:rPr>
        <w:t>Action</w:t>
      </w:r>
      <w:r w:rsidR="00540C14" w:rsidRPr="00555421">
        <w:rPr>
          <w:rFonts w:ascii="Arial" w:hAnsi="Arial" w:cs="Arial"/>
          <w:b/>
          <w:bCs/>
        </w:rPr>
        <w:t>s:</w:t>
      </w:r>
    </w:p>
    <w:p w14:paraId="7228A4AD" w14:textId="3462B66F" w:rsidR="002A22AA" w:rsidRPr="00555421" w:rsidRDefault="002A22AA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Officer </w:t>
      </w:r>
      <w:r w:rsidR="008C5AF2" w:rsidRPr="00555421">
        <w:rPr>
          <w:rFonts w:ascii="Arial" w:hAnsi="Arial" w:cs="Arial"/>
        </w:rPr>
        <w:t>to</w:t>
      </w:r>
      <w:r w:rsidRPr="00555421">
        <w:rPr>
          <w:rFonts w:ascii="Arial" w:hAnsi="Arial" w:cs="Arial"/>
        </w:rPr>
        <w:t>:</w:t>
      </w:r>
    </w:p>
    <w:p w14:paraId="6FBD9724" w14:textId="5FD2F901" w:rsidR="001655C9" w:rsidRPr="00555421" w:rsidRDefault="002A22AA" w:rsidP="008A1B3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W</w:t>
      </w:r>
      <w:r w:rsidR="001655C9" w:rsidRPr="00555421">
        <w:rPr>
          <w:rFonts w:ascii="Arial" w:hAnsi="Arial" w:cs="Arial"/>
          <w:sz w:val="22"/>
          <w:szCs w:val="22"/>
        </w:rPr>
        <w:t>ork closely with the Community Wellbeing Board to develop a</w:t>
      </w:r>
      <w:r w:rsidR="008A1B31" w:rsidRPr="00555421">
        <w:rPr>
          <w:rFonts w:ascii="Arial" w:hAnsi="Arial" w:cs="Arial"/>
          <w:sz w:val="22"/>
          <w:szCs w:val="22"/>
        </w:rPr>
        <w:t xml:space="preserve"> </w:t>
      </w:r>
      <w:r w:rsidR="001655C9" w:rsidRPr="00555421">
        <w:rPr>
          <w:rFonts w:ascii="Arial" w:hAnsi="Arial" w:cs="Arial"/>
          <w:sz w:val="22"/>
          <w:szCs w:val="22"/>
        </w:rPr>
        <w:t>consultation response</w:t>
      </w:r>
      <w:r w:rsidR="00540C14" w:rsidRPr="00555421">
        <w:rPr>
          <w:rFonts w:ascii="Arial" w:hAnsi="Arial" w:cs="Arial"/>
          <w:sz w:val="22"/>
          <w:szCs w:val="22"/>
        </w:rPr>
        <w:t>.</w:t>
      </w:r>
    </w:p>
    <w:p w14:paraId="7416CCC5" w14:textId="154EC656" w:rsidR="00540C14" w:rsidRPr="00555421" w:rsidRDefault="002A22AA" w:rsidP="00540C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C</w:t>
      </w:r>
      <w:r w:rsidR="001655C9" w:rsidRPr="00555421">
        <w:rPr>
          <w:rFonts w:ascii="Arial" w:hAnsi="Arial" w:cs="Arial"/>
          <w:sz w:val="22"/>
          <w:szCs w:val="22"/>
        </w:rPr>
        <w:t>ontinue to engage with the department to ensure the view of the loca</w:t>
      </w:r>
      <w:r w:rsidR="00540C14" w:rsidRPr="00555421">
        <w:rPr>
          <w:rFonts w:ascii="Arial" w:hAnsi="Arial" w:cs="Arial"/>
          <w:sz w:val="22"/>
          <w:szCs w:val="22"/>
        </w:rPr>
        <w:t xml:space="preserve">l </w:t>
      </w:r>
      <w:r w:rsidR="001655C9" w:rsidRPr="00555421">
        <w:rPr>
          <w:rFonts w:ascii="Arial" w:hAnsi="Arial" w:cs="Arial"/>
          <w:sz w:val="22"/>
          <w:szCs w:val="22"/>
        </w:rPr>
        <w:t>government sector is taken into consideration.</w:t>
      </w:r>
    </w:p>
    <w:p w14:paraId="0E222AC1" w14:textId="0A1B8A7E" w:rsidR="008E1F03" w:rsidRPr="00555421" w:rsidRDefault="001655C9" w:rsidP="00540C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Circulate the LGA’s response with lead members for sign off</w:t>
      </w:r>
      <w:r w:rsidR="002A22AA" w:rsidRPr="00555421">
        <w:rPr>
          <w:rFonts w:ascii="Arial" w:hAnsi="Arial" w:cs="Arial"/>
          <w:sz w:val="22"/>
          <w:szCs w:val="22"/>
        </w:rPr>
        <w:t>.</w:t>
      </w:r>
    </w:p>
    <w:p w14:paraId="14058376" w14:textId="353E6B96" w:rsidR="00F6582C" w:rsidRPr="00555421" w:rsidRDefault="00F6582C" w:rsidP="00A0752A">
      <w:pPr>
        <w:pStyle w:val="NoSpacing"/>
        <w:rPr>
          <w:rFonts w:ascii="Arial" w:hAnsi="Arial" w:cs="Arial"/>
        </w:rPr>
      </w:pPr>
    </w:p>
    <w:p w14:paraId="7F26CF52" w14:textId="46E333CC" w:rsidR="00F6582C" w:rsidRPr="00555421" w:rsidRDefault="00F6582C" w:rsidP="00F6582C">
      <w:pPr>
        <w:ind w:right="95"/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  <w:bCs/>
        </w:rPr>
        <w:t xml:space="preserve">5 </w:t>
      </w:r>
      <w:r w:rsidR="008E1F03" w:rsidRPr="00555421">
        <w:rPr>
          <w:rFonts w:ascii="Arial" w:hAnsi="Arial" w:cs="Arial"/>
          <w:b/>
          <w:bCs/>
        </w:rPr>
        <w:tab/>
      </w:r>
      <w:r w:rsidR="00947EA1" w:rsidRPr="00555421">
        <w:rPr>
          <w:rFonts w:ascii="Arial" w:hAnsi="Arial" w:cs="Arial"/>
          <w:b/>
          <w:bCs/>
        </w:rPr>
        <w:t>UK Youth Parliament</w:t>
      </w:r>
    </w:p>
    <w:p w14:paraId="63018CC6" w14:textId="0CCB8672" w:rsidR="00140DCE" w:rsidRPr="00555421" w:rsidRDefault="00D76078" w:rsidP="00140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introduced the report which </w:t>
      </w:r>
      <w:r w:rsidR="00140DCE" w:rsidRPr="00555421">
        <w:rPr>
          <w:rFonts w:ascii="Arial" w:hAnsi="Arial" w:cs="Arial"/>
        </w:rPr>
        <w:t>discussed the UK Youth Parliaments work and</w:t>
      </w:r>
    </w:p>
    <w:p w14:paraId="238E96ED" w14:textId="26757099" w:rsidR="008E1F03" w:rsidRPr="00555421" w:rsidRDefault="00140DCE" w:rsidP="00140DCE">
      <w:pPr>
        <w:ind w:right="95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outcomes of the Make Your Mark survey of young people across the UK. </w:t>
      </w:r>
    </w:p>
    <w:p w14:paraId="2371A927" w14:textId="6915178F" w:rsidR="00140DCE" w:rsidRPr="00555421" w:rsidRDefault="002143EF" w:rsidP="0082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lastRenderedPageBreak/>
        <w:t xml:space="preserve">Louise Smith, Senior Adviser, introduced </w:t>
      </w:r>
      <w:r w:rsidR="00042CDE" w:rsidRPr="00555421">
        <w:rPr>
          <w:rFonts w:ascii="Arial" w:hAnsi="Arial" w:cs="Arial"/>
        </w:rPr>
        <w:t>Callum Parr, member of the Steering Group representing the East Midlands</w:t>
      </w:r>
      <w:r w:rsidR="002157D4" w:rsidRPr="00555421">
        <w:rPr>
          <w:rFonts w:ascii="Arial" w:hAnsi="Arial" w:cs="Arial"/>
        </w:rPr>
        <w:t xml:space="preserve"> who informed the board that </w:t>
      </w:r>
      <w:r w:rsidR="0069781C" w:rsidRPr="00555421">
        <w:rPr>
          <w:rFonts w:ascii="Arial" w:hAnsi="Arial" w:cs="Arial"/>
        </w:rPr>
        <w:t xml:space="preserve">the </w:t>
      </w:r>
      <w:r w:rsidR="00DF6CB3" w:rsidRPr="00555421">
        <w:rPr>
          <w:rFonts w:ascii="Arial" w:hAnsi="Arial" w:cs="Arial"/>
        </w:rPr>
        <w:t xml:space="preserve">UK Youth Parliament provided opportunities for </w:t>
      </w:r>
      <w:proofErr w:type="gramStart"/>
      <w:r w:rsidR="00DF6CB3" w:rsidRPr="00555421">
        <w:rPr>
          <w:rFonts w:ascii="Arial" w:hAnsi="Arial" w:cs="Arial"/>
        </w:rPr>
        <w:t>11-18 year olds</w:t>
      </w:r>
      <w:proofErr w:type="gramEnd"/>
      <w:r w:rsidR="00DF6CB3" w:rsidRPr="00555421">
        <w:rPr>
          <w:rFonts w:ascii="Arial" w:hAnsi="Arial" w:cs="Arial"/>
        </w:rPr>
        <w:t xml:space="preserve"> to use their elected voice to bring about social change through meaningful</w:t>
      </w:r>
      <w:r w:rsidR="00A2761F" w:rsidRPr="00555421">
        <w:rPr>
          <w:rFonts w:ascii="Arial" w:hAnsi="Arial" w:cs="Arial"/>
        </w:rPr>
        <w:t xml:space="preserve"> </w:t>
      </w:r>
      <w:r w:rsidR="00DF6CB3" w:rsidRPr="00555421">
        <w:rPr>
          <w:rFonts w:ascii="Arial" w:hAnsi="Arial" w:cs="Arial"/>
        </w:rPr>
        <w:t>representation and campaigning</w:t>
      </w:r>
      <w:r w:rsidR="00A2761F" w:rsidRPr="00555421">
        <w:rPr>
          <w:rFonts w:ascii="Arial" w:hAnsi="Arial" w:cs="Arial"/>
        </w:rPr>
        <w:t xml:space="preserve">. </w:t>
      </w:r>
      <w:r w:rsidR="00D656E8" w:rsidRPr="00555421">
        <w:rPr>
          <w:rFonts w:ascii="Arial" w:hAnsi="Arial" w:cs="Arial"/>
        </w:rPr>
        <w:t>Members of Youth Parliament (MYPs) are elected every two years by other young people in their area. MYPs are currently elected in 110 council areas in England and Wales.</w:t>
      </w:r>
      <w:r w:rsidR="005A1E85" w:rsidRPr="00555421">
        <w:rPr>
          <w:rFonts w:ascii="Arial" w:hAnsi="Arial" w:cs="Arial"/>
        </w:rPr>
        <w:t xml:space="preserve"> Some of the various debates </w:t>
      </w:r>
      <w:proofErr w:type="gramStart"/>
      <w:r w:rsidR="005A1E85" w:rsidRPr="00555421">
        <w:rPr>
          <w:rFonts w:ascii="Arial" w:hAnsi="Arial" w:cs="Arial"/>
        </w:rPr>
        <w:t>included;</w:t>
      </w:r>
      <w:proofErr w:type="gramEnd"/>
      <w:r w:rsidR="005A1E85" w:rsidRPr="00555421">
        <w:rPr>
          <w:rFonts w:ascii="Arial" w:hAnsi="Arial" w:cs="Arial"/>
        </w:rPr>
        <w:t xml:space="preserve"> mental health</w:t>
      </w:r>
      <w:r w:rsidR="00CD74AA" w:rsidRPr="00555421">
        <w:rPr>
          <w:rFonts w:ascii="Arial" w:hAnsi="Arial" w:cs="Arial"/>
        </w:rPr>
        <w:t xml:space="preserve">, animal welfare, sex </w:t>
      </w:r>
      <w:r w:rsidR="002176CE" w:rsidRPr="00555421">
        <w:rPr>
          <w:rFonts w:ascii="Arial" w:hAnsi="Arial" w:cs="Arial"/>
        </w:rPr>
        <w:t xml:space="preserve">and </w:t>
      </w:r>
      <w:r w:rsidR="00CD74AA" w:rsidRPr="00555421">
        <w:rPr>
          <w:rFonts w:ascii="Arial" w:hAnsi="Arial" w:cs="Arial"/>
        </w:rPr>
        <w:t>relationship</w:t>
      </w:r>
      <w:r w:rsidR="002176CE" w:rsidRPr="00555421">
        <w:rPr>
          <w:rFonts w:ascii="Arial" w:hAnsi="Arial" w:cs="Arial"/>
        </w:rPr>
        <w:t>s</w:t>
      </w:r>
      <w:r w:rsidR="00CD74AA" w:rsidRPr="00555421">
        <w:rPr>
          <w:rFonts w:ascii="Arial" w:hAnsi="Arial" w:cs="Arial"/>
        </w:rPr>
        <w:t xml:space="preserve"> education</w:t>
      </w:r>
      <w:r w:rsidR="00EB0B4B" w:rsidRPr="00555421">
        <w:rPr>
          <w:rFonts w:ascii="Arial" w:hAnsi="Arial" w:cs="Arial"/>
        </w:rPr>
        <w:t>, knife crime, safety for L</w:t>
      </w:r>
      <w:r w:rsidR="002176CE" w:rsidRPr="00555421">
        <w:rPr>
          <w:rFonts w:ascii="Arial" w:hAnsi="Arial" w:cs="Arial"/>
        </w:rPr>
        <w:t>G</w:t>
      </w:r>
      <w:r w:rsidR="00EB0B4B" w:rsidRPr="00555421">
        <w:rPr>
          <w:rFonts w:ascii="Arial" w:hAnsi="Arial" w:cs="Arial"/>
        </w:rPr>
        <w:t xml:space="preserve">BTQIA+ </w:t>
      </w:r>
      <w:r w:rsidR="006E0922" w:rsidRPr="00555421">
        <w:rPr>
          <w:rFonts w:ascii="Arial" w:hAnsi="Arial" w:cs="Arial"/>
        </w:rPr>
        <w:t>for young people</w:t>
      </w:r>
      <w:r w:rsidR="00120210" w:rsidRPr="00555421">
        <w:rPr>
          <w:rFonts w:ascii="Arial" w:hAnsi="Arial" w:cs="Arial"/>
        </w:rPr>
        <w:t>, financial education, period poverty, tr</w:t>
      </w:r>
      <w:r w:rsidR="0028608B" w:rsidRPr="00555421">
        <w:rPr>
          <w:rFonts w:ascii="Arial" w:hAnsi="Arial" w:cs="Arial"/>
        </w:rPr>
        <w:t>ansport, climate change</w:t>
      </w:r>
      <w:r w:rsidR="00C008FD" w:rsidRPr="00555421">
        <w:rPr>
          <w:rFonts w:ascii="Arial" w:hAnsi="Arial" w:cs="Arial"/>
        </w:rPr>
        <w:t>, schools funding, tackling abuse and</w:t>
      </w:r>
      <w:r w:rsidR="00771176" w:rsidRPr="00555421">
        <w:rPr>
          <w:rFonts w:ascii="Arial" w:hAnsi="Arial" w:cs="Arial"/>
        </w:rPr>
        <w:t xml:space="preserve"> support for young people with caring</w:t>
      </w:r>
      <w:r w:rsidR="00C008FD" w:rsidRPr="00555421">
        <w:rPr>
          <w:rFonts w:ascii="Arial" w:hAnsi="Arial" w:cs="Arial"/>
        </w:rPr>
        <w:t xml:space="preserve"> responsibilities</w:t>
      </w:r>
      <w:r w:rsidR="00771176" w:rsidRPr="00555421">
        <w:rPr>
          <w:rFonts w:ascii="Arial" w:hAnsi="Arial" w:cs="Arial"/>
        </w:rPr>
        <w:t xml:space="preserve">. </w:t>
      </w:r>
    </w:p>
    <w:p w14:paraId="04778D51" w14:textId="77777777" w:rsidR="00825934" w:rsidRPr="00555421" w:rsidRDefault="00825934" w:rsidP="0082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E55E6" w14:textId="3FFC406E" w:rsidR="00825934" w:rsidRPr="00555421" w:rsidRDefault="00825934" w:rsidP="00320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Callum continued</w:t>
      </w:r>
      <w:r w:rsidR="00FE73C7" w:rsidRPr="00555421">
        <w:rPr>
          <w:rFonts w:ascii="Arial" w:hAnsi="Arial" w:cs="Arial"/>
        </w:rPr>
        <w:t xml:space="preserve"> that </w:t>
      </w:r>
      <w:r w:rsidR="00D43EAE" w:rsidRPr="00555421">
        <w:rPr>
          <w:rFonts w:ascii="Arial" w:hAnsi="Arial" w:cs="Arial"/>
        </w:rPr>
        <w:t xml:space="preserve">the </w:t>
      </w:r>
      <w:r w:rsidR="00FE73C7" w:rsidRPr="00555421">
        <w:rPr>
          <w:rFonts w:ascii="Arial" w:hAnsi="Arial" w:cs="Arial"/>
        </w:rPr>
        <w:t xml:space="preserve">Make Your Mark </w:t>
      </w:r>
      <w:r w:rsidR="00D43EAE" w:rsidRPr="00555421">
        <w:rPr>
          <w:rFonts w:ascii="Arial" w:hAnsi="Arial" w:cs="Arial"/>
        </w:rPr>
        <w:t xml:space="preserve">survey </w:t>
      </w:r>
      <w:r w:rsidR="00FE73C7" w:rsidRPr="00555421">
        <w:rPr>
          <w:rFonts w:ascii="Arial" w:hAnsi="Arial" w:cs="Arial"/>
        </w:rPr>
        <w:t>gave all young people aged 11-18 in the UK a chance to have a say on the biggest issues facing young people</w:t>
      </w:r>
      <w:r w:rsidR="00907587" w:rsidRPr="00555421">
        <w:rPr>
          <w:rFonts w:ascii="Arial" w:hAnsi="Arial" w:cs="Arial"/>
        </w:rPr>
        <w:t xml:space="preserve">. </w:t>
      </w:r>
      <w:r w:rsidR="00FE73C7" w:rsidRPr="00555421">
        <w:rPr>
          <w:rFonts w:ascii="Arial" w:hAnsi="Arial" w:cs="Arial"/>
        </w:rPr>
        <w:t>Almost half a million young people took part this year.</w:t>
      </w:r>
      <w:r w:rsidR="00320CFE" w:rsidRPr="00555421">
        <w:rPr>
          <w:rFonts w:ascii="Arial" w:hAnsi="Arial" w:cs="Arial"/>
        </w:rPr>
        <w:t xml:space="preserve"> The biggest issue identified by young people this year was health and wellbeing, followed by jobs, money, </w:t>
      </w:r>
      <w:proofErr w:type="gramStart"/>
      <w:r w:rsidR="00320CFE" w:rsidRPr="00555421">
        <w:rPr>
          <w:rFonts w:ascii="Arial" w:hAnsi="Arial" w:cs="Arial"/>
        </w:rPr>
        <w:t>homes</w:t>
      </w:r>
      <w:proofErr w:type="gramEnd"/>
      <w:r w:rsidR="00320CFE" w:rsidRPr="00555421">
        <w:rPr>
          <w:rFonts w:ascii="Arial" w:hAnsi="Arial" w:cs="Arial"/>
        </w:rPr>
        <w:t xml:space="preserve"> and opportunities.</w:t>
      </w:r>
    </w:p>
    <w:p w14:paraId="2815D69F" w14:textId="68D748FB" w:rsidR="00101972" w:rsidRPr="00555421" w:rsidRDefault="00101972" w:rsidP="00320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17C05E" w14:textId="265D5F60" w:rsidR="00101972" w:rsidRPr="00555421" w:rsidRDefault="00101972" w:rsidP="002D7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Callum intr</w:t>
      </w:r>
      <w:r w:rsidR="002D73D0" w:rsidRPr="00555421">
        <w:rPr>
          <w:rFonts w:ascii="Arial" w:hAnsi="Arial" w:cs="Arial"/>
        </w:rPr>
        <w:t xml:space="preserve">oduced </w:t>
      </w:r>
      <w:proofErr w:type="spellStart"/>
      <w:r w:rsidR="002D73D0" w:rsidRPr="00555421">
        <w:rPr>
          <w:rFonts w:ascii="Arial" w:hAnsi="Arial" w:cs="Arial"/>
        </w:rPr>
        <w:t>Julija</w:t>
      </w:r>
      <w:proofErr w:type="spellEnd"/>
      <w:r w:rsidR="002D73D0" w:rsidRPr="00555421">
        <w:rPr>
          <w:rFonts w:ascii="Arial" w:hAnsi="Arial" w:cs="Arial"/>
        </w:rPr>
        <w:t xml:space="preserve"> </w:t>
      </w:r>
      <w:proofErr w:type="spellStart"/>
      <w:r w:rsidR="002D73D0" w:rsidRPr="00555421">
        <w:rPr>
          <w:rFonts w:ascii="Arial" w:hAnsi="Arial" w:cs="Arial"/>
        </w:rPr>
        <w:t>Solovjova</w:t>
      </w:r>
      <w:proofErr w:type="spellEnd"/>
      <w:r w:rsidR="002D73D0" w:rsidRPr="00555421">
        <w:rPr>
          <w:rFonts w:ascii="Arial" w:hAnsi="Arial" w:cs="Arial"/>
        </w:rPr>
        <w:t xml:space="preserve">, former MYP for North Lincolnshire who spoke about </w:t>
      </w:r>
      <w:r w:rsidR="007B022B" w:rsidRPr="00555421">
        <w:rPr>
          <w:rFonts w:ascii="Arial" w:hAnsi="Arial" w:cs="Arial"/>
        </w:rPr>
        <w:t xml:space="preserve">her </w:t>
      </w:r>
      <w:r w:rsidR="002D73D0" w:rsidRPr="00555421">
        <w:rPr>
          <w:rFonts w:ascii="Arial" w:hAnsi="Arial" w:cs="Arial"/>
        </w:rPr>
        <w:t xml:space="preserve">experience as </w:t>
      </w:r>
      <w:r w:rsidR="007B022B" w:rsidRPr="00555421">
        <w:rPr>
          <w:rFonts w:ascii="Arial" w:hAnsi="Arial" w:cs="Arial"/>
        </w:rPr>
        <w:t xml:space="preserve">an </w:t>
      </w:r>
      <w:r w:rsidR="002D73D0" w:rsidRPr="00555421">
        <w:rPr>
          <w:rFonts w:ascii="Arial" w:hAnsi="Arial" w:cs="Arial"/>
        </w:rPr>
        <w:t xml:space="preserve">MYP. </w:t>
      </w:r>
    </w:p>
    <w:p w14:paraId="0B49F643" w14:textId="2EC36B15" w:rsidR="00320CFE" w:rsidRPr="00555421" w:rsidRDefault="00320CFE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F27A5BB" w14:textId="4A747628" w:rsidR="008845BC" w:rsidRPr="00555421" w:rsidRDefault="008845BC" w:rsidP="00884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Following the discussion, the following comments were made:</w:t>
      </w:r>
    </w:p>
    <w:p w14:paraId="70E5C7FA" w14:textId="6792F8E7" w:rsidR="009C36A6" w:rsidRPr="00555421" w:rsidRDefault="009C36A6" w:rsidP="009C36A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Members</w:t>
      </w:r>
      <w:r w:rsidR="00BB3CDE" w:rsidRPr="00555421">
        <w:rPr>
          <w:rFonts w:ascii="Arial" w:hAnsi="Arial" w:cs="Arial"/>
          <w:sz w:val="22"/>
          <w:szCs w:val="22"/>
        </w:rPr>
        <w:t xml:space="preserve"> asked</w:t>
      </w:r>
      <w:r w:rsidR="00315DA4" w:rsidRPr="00555421">
        <w:rPr>
          <w:rFonts w:ascii="Arial" w:hAnsi="Arial" w:cs="Arial"/>
          <w:sz w:val="22"/>
          <w:szCs w:val="22"/>
        </w:rPr>
        <w:t xml:space="preserve"> what work M</w:t>
      </w:r>
      <w:r w:rsidR="00BB3CDE" w:rsidRPr="00555421">
        <w:rPr>
          <w:rFonts w:ascii="Arial" w:hAnsi="Arial" w:cs="Arial"/>
          <w:sz w:val="22"/>
          <w:szCs w:val="22"/>
        </w:rPr>
        <w:t>YPs d</w:t>
      </w:r>
      <w:r w:rsidR="008D3A98" w:rsidRPr="00555421">
        <w:rPr>
          <w:rFonts w:ascii="Arial" w:hAnsi="Arial" w:cs="Arial"/>
          <w:sz w:val="22"/>
          <w:szCs w:val="22"/>
        </w:rPr>
        <w:t>id</w:t>
      </w:r>
      <w:r w:rsidR="00BB3CDE" w:rsidRPr="00555421">
        <w:rPr>
          <w:rFonts w:ascii="Arial" w:hAnsi="Arial" w:cs="Arial"/>
          <w:sz w:val="22"/>
          <w:szCs w:val="22"/>
        </w:rPr>
        <w:t xml:space="preserve"> to encourage other young people and children</w:t>
      </w:r>
      <w:r w:rsidR="00536DB5" w:rsidRPr="00555421">
        <w:rPr>
          <w:rFonts w:ascii="Arial" w:hAnsi="Arial" w:cs="Arial"/>
          <w:sz w:val="22"/>
          <w:szCs w:val="22"/>
        </w:rPr>
        <w:t xml:space="preserve"> who </w:t>
      </w:r>
      <w:r w:rsidR="00DC4A7F" w:rsidRPr="00555421">
        <w:rPr>
          <w:rFonts w:ascii="Arial" w:hAnsi="Arial" w:cs="Arial"/>
          <w:sz w:val="22"/>
          <w:szCs w:val="22"/>
        </w:rPr>
        <w:t xml:space="preserve">are from marginalised communities and </w:t>
      </w:r>
      <w:r w:rsidR="00536DB5" w:rsidRPr="00555421">
        <w:rPr>
          <w:rFonts w:ascii="Arial" w:hAnsi="Arial" w:cs="Arial"/>
          <w:sz w:val="22"/>
          <w:szCs w:val="22"/>
        </w:rPr>
        <w:t>have struggled to get into institutions like parliament</w:t>
      </w:r>
      <w:r w:rsidR="00092151" w:rsidRPr="005554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31037" w:rsidRPr="00555421">
        <w:rPr>
          <w:rFonts w:ascii="Arial" w:hAnsi="Arial" w:cs="Arial"/>
          <w:sz w:val="22"/>
          <w:szCs w:val="22"/>
        </w:rPr>
        <w:t>Ju</w:t>
      </w:r>
      <w:r w:rsidR="005D4098" w:rsidRPr="00555421">
        <w:rPr>
          <w:rFonts w:ascii="Arial" w:hAnsi="Arial" w:cs="Arial"/>
          <w:sz w:val="22"/>
          <w:szCs w:val="22"/>
        </w:rPr>
        <w:t>lija</w:t>
      </w:r>
      <w:proofErr w:type="spellEnd"/>
      <w:r w:rsidR="005D4098" w:rsidRPr="00555421">
        <w:rPr>
          <w:rFonts w:ascii="Arial" w:hAnsi="Arial" w:cs="Arial"/>
          <w:sz w:val="22"/>
          <w:szCs w:val="22"/>
        </w:rPr>
        <w:t xml:space="preserve"> </w:t>
      </w:r>
      <w:r w:rsidR="00FF43BD" w:rsidRPr="00555421">
        <w:rPr>
          <w:rFonts w:ascii="Arial" w:hAnsi="Arial" w:cs="Arial"/>
          <w:sz w:val="22"/>
          <w:szCs w:val="22"/>
        </w:rPr>
        <w:t>responded</w:t>
      </w:r>
      <w:r w:rsidR="005D4098" w:rsidRPr="00555421">
        <w:rPr>
          <w:rFonts w:ascii="Arial" w:hAnsi="Arial" w:cs="Arial"/>
          <w:sz w:val="22"/>
          <w:szCs w:val="22"/>
        </w:rPr>
        <w:t xml:space="preserve"> that </w:t>
      </w:r>
      <w:r w:rsidR="007D166C" w:rsidRPr="00555421">
        <w:rPr>
          <w:rFonts w:ascii="Arial" w:hAnsi="Arial" w:cs="Arial"/>
          <w:sz w:val="22"/>
          <w:szCs w:val="22"/>
        </w:rPr>
        <w:t xml:space="preserve">setting up focus groups </w:t>
      </w:r>
      <w:r w:rsidR="00763FE1" w:rsidRPr="00555421">
        <w:rPr>
          <w:rFonts w:ascii="Arial" w:hAnsi="Arial" w:cs="Arial"/>
          <w:sz w:val="22"/>
          <w:szCs w:val="22"/>
        </w:rPr>
        <w:t xml:space="preserve">and inviting young people and children </w:t>
      </w:r>
      <w:r w:rsidR="0097711E" w:rsidRPr="00555421">
        <w:rPr>
          <w:rFonts w:ascii="Arial" w:hAnsi="Arial" w:cs="Arial"/>
          <w:sz w:val="22"/>
          <w:szCs w:val="22"/>
        </w:rPr>
        <w:t xml:space="preserve">who were keen and open to getting involved provided a gateway to getting </w:t>
      </w:r>
      <w:r w:rsidR="001664BC" w:rsidRPr="00555421">
        <w:rPr>
          <w:rFonts w:ascii="Arial" w:hAnsi="Arial" w:cs="Arial"/>
          <w:sz w:val="22"/>
          <w:szCs w:val="22"/>
        </w:rPr>
        <w:t xml:space="preserve">those from a marginalised community to </w:t>
      </w:r>
      <w:r w:rsidR="0046178A" w:rsidRPr="00555421">
        <w:rPr>
          <w:rFonts w:ascii="Arial" w:hAnsi="Arial" w:cs="Arial"/>
          <w:sz w:val="22"/>
          <w:szCs w:val="22"/>
        </w:rPr>
        <w:t xml:space="preserve">join. </w:t>
      </w:r>
      <w:r w:rsidR="001664BC" w:rsidRPr="00555421">
        <w:rPr>
          <w:rFonts w:ascii="Arial" w:hAnsi="Arial" w:cs="Arial"/>
          <w:sz w:val="22"/>
          <w:szCs w:val="22"/>
        </w:rPr>
        <w:t xml:space="preserve"> </w:t>
      </w:r>
    </w:p>
    <w:p w14:paraId="19EFD34E" w14:textId="0251670E" w:rsidR="008845BC" w:rsidRPr="00555421" w:rsidRDefault="0060418D" w:rsidP="008845B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Members asked how </w:t>
      </w:r>
      <w:r w:rsidR="00E57686" w:rsidRPr="00555421">
        <w:rPr>
          <w:rFonts w:ascii="Arial" w:hAnsi="Arial" w:cs="Arial"/>
          <w:sz w:val="22"/>
          <w:szCs w:val="22"/>
        </w:rPr>
        <w:t>young people would</w:t>
      </w:r>
      <w:r w:rsidRPr="00555421">
        <w:rPr>
          <w:rFonts w:ascii="Arial" w:hAnsi="Arial" w:cs="Arial"/>
          <w:sz w:val="22"/>
          <w:szCs w:val="22"/>
        </w:rPr>
        <w:t xml:space="preserve"> like to access mental health s</w:t>
      </w:r>
      <w:r w:rsidR="008E27A0" w:rsidRPr="00555421">
        <w:rPr>
          <w:rFonts w:ascii="Arial" w:hAnsi="Arial" w:cs="Arial"/>
          <w:sz w:val="22"/>
          <w:szCs w:val="22"/>
        </w:rPr>
        <w:t>upport</w:t>
      </w:r>
      <w:r w:rsidR="00E73451" w:rsidRPr="00555421">
        <w:rPr>
          <w:rFonts w:ascii="Arial" w:hAnsi="Arial" w:cs="Arial"/>
          <w:sz w:val="22"/>
          <w:szCs w:val="22"/>
        </w:rPr>
        <w:t xml:space="preserve"> and what did volunteering opportunities look like for young people. </w:t>
      </w:r>
      <w:r w:rsidR="00E57686" w:rsidRPr="00555421">
        <w:rPr>
          <w:rFonts w:ascii="Arial" w:hAnsi="Arial" w:cs="Arial"/>
          <w:sz w:val="22"/>
          <w:szCs w:val="22"/>
        </w:rPr>
        <w:t xml:space="preserve">Callum answered that </w:t>
      </w:r>
      <w:r w:rsidR="009124CF" w:rsidRPr="00555421">
        <w:rPr>
          <w:rFonts w:ascii="Arial" w:hAnsi="Arial" w:cs="Arial"/>
          <w:sz w:val="22"/>
          <w:szCs w:val="22"/>
        </w:rPr>
        <w:t xml:space="preserve">MYPs </w:t>
      </w:r>
      <w:r w:rsidR="00B94C46" w:rsidRPr="00555421">
        <w:rPr>
          <w:rFonts w:ascii="Arial" w:hAnsi="Arial" w:cs="Arial"/>
          <w:sz w:val="22"/>
          <w:szCs w:val="22"/>
        </w:rPr>
        <w:t>will</w:t>
      </w:r>
      <w:r w:rsidR="009124CF" w:rsidRPr="00555421">
        <w:rPr>
          <w:rFonts w:ascii="Arial" w:hAnsi="Arial" w:cs="Arial"/>
          <w:sz w:val="22"/>
          <w:szCs w:val="22"/>
        </w:rPr>
        <w:t xml:space="preserve"> conduct</w:t>
      </w:r>
      <w:r w:rsidR="00B94C46" w:rsidRPr="00555421">
        <w:rPr>
          <w:rFonts w:ascii="Arial" w:hAnsi="Arial" w:cs="Arial"/>
          <w:sz w:val="22"/>
          <w:szCs w:val="22"/>
        </w:rPr>
        <w:t xml:space="preserve"> </w:t>
      </w:r>
      <w:r w:rsidR="009124CF" w:rsidRPr="00555421">
        <w:rPr>
          <w:rFonts w:ascii="Arial" w:hAnsi="Arial" w:cs="Arial"/>
          <w:sz w:val="22"/>
          <w:szCs w:val="22"/>
        </w:rPr>
        <w:t>focus groups</w:t>
      </w:r>
      <w:r w:rsidR="00B94C46" w:rsidRPr="00555421">
        <w:rPr>
          <w:rFonts w:ascii="Arial" w:hAnsi="Arial" w:cs="Arial"/>
          <w:sz w:val="22"/>
          <w:szCs w:val="22"/>
        </w:rPr>
        <w:t xml:space="preserve"> within their local areas</w:t>
      </w:r>
      <w:r w:rsidR="009124CF" w:rsidRPr="00555421">
        <w:rPr>
          <w:rFonts w:ascii="Arial" w:hAnsi="Arial" w:cs="Arial"/>
          <w:sz w:val="22"/>
          <w:szCs w:val="22"/>
        </w:rPr>
        <w:t xml:space="preserve"> to </w:t>
      </w:r>
      <w:r w:rsidR="00251F01" w:rsidRPr="00555421">
        <w:rPr>
          <w:rFonts w:ascii="Arial" w:hAnsi="Arial" w:cs="Arial"/>
          <w:sz w:val="22"/>
          <w:szCs w:val="22"/>
        </w:rPr>
        <w:t>identify</w:t>
      </w:r>
      <w:r w:rsidR="009124CF" w:rsidRPr="00555421">
        <w:rPr>
          <w:rFonts w:ascii="Arial" w:hAnsi="Arial" w:cs="Arial"/>
          <w:sz w:val="22"/>
          <w:szCs w:val="22"/>
        </w:rPr>
        <w:t xml:space="preserve"> </w:t>
      </w:r>
      <w:r w:rsidR="00251F01" w:rsidRPr="00555421">
        <w:rPr>
          <w:rFonts w:ascii="Arial" w:hAnsi="Arial" w:cs="Arial"/>
          <w:sz w:val="22"/>
          <w:szCs w:val="22"/>
        </w:rPr>
        <w:t xml:space="preserve">mental </w:t>
      </w:r>
      <w:r w:rsidR="00B0238A" w:rsidRPr="00555421">
        <w:rPr>
          <w:rFonts w:ascii="Arial" w:hAnsi="Arial" w:cs="Arial"/>
          <w:sz w:val="22"/>
          <w:szCs w:val="22"/>
        </w:rPr>
        <w:t xml:space="preserve">health </w:t>
      </w:r>
      <w:r w:rsidR="009124CF" w:rsidRPr="00555421">
        <w:rPr>
          <w:rFonts w:ascii="Arial" w:hAnsi="Arial" w:cs="Arial"/>
          <w:sz w:val="22"/>
          <w:szCs w:val="22"/>
        </w:rPr>
        <w:t>support</w:t>
      </w:r>
      <w:r w:rsidR="00251F01" w:rsidRPr="00555421">
        <w:rPr>
          <w:rFonts w:ascii="Arial" w:hAnsi="Arial" w:cs="Arial"/>
          <w:sz w:val="22"/>
          <w:szCs w:val="22"/>
        </w:rPr>
        <w:t xml:space="preserve"> available </w:t>
      </w:r>
      <w:r w:rsidR="00B0238A" w:rsidRPr="00555421">
        <w:rPr>
          <w:rFonts w:ascii="Arial" w:hAnsi="Arial" w:cs="Arial"/>
          <w:sz w:val="22"/>
          <w:szCs w:val="22"/>
        </w:rPr>
        <w:t xml:space="preserve">and any </w:t>
      </w:r>
      <w:r w:rsidR="000C4D2D" w:rsidRPr="00555421">
        <w:rPr>
          <w:rFonts w:ascii="Arial" w:hAnsi="Arial" w:cs="Arial"/>
          <w:sz w:val="22"/>
          <w:szCs w:val="22"/>
        </w:rPr>
        <w:t xml:space="preserve">access issues. This will be collated into a </w:t>
      </w:r>
      <w:r w:rsidR="009124CF" w:rsidRPr="00555421">
        <w:rPr>
          <w:rFonts w:ascii="Arial" w:hAnsi="Arial" w:cs="Arial"/>
          <w:sz w:val="22"/>
          <w:szCs w:val="22"/>
        </w:rPr>
        <w:t xml:space="preserve">report </w:t>
      </w:r>
      <w:r w:rsidR="00B71F93" w:rsidRPr="00555421">
        <w:rPr>
          <w:rFonts w:ascii="Arial" w:hAnsi="Arial" w:cs="Arial"/>
          <w:sz w:val="22"/>
          <w:szCs w:val="22"/>
        </w:rPr>
        <w:t>and fed back to the</w:t>
      </w:r>
      <w:r w:rsidR="009124CF" w:rsidRPr="00555421">
        <w:rPr>
          <w:rFonts w:ascii="Arial" w:hAnsi="Arial" w:cs="Arial"/>
          <w:sz w:val="22"/>
          <w:szCs w:val="22"/>
        </w:rPr>
        <w:t xml:space="preserve"> annual conference. </w:t>
      </w:r>
    </w:p>
    <w:p w14:paraId="1548C599" w14:textId="77777777" w:rsidR="00D5585A" w:rsidRPr="00555421" w:rsidRDefault="00D378A7" w:rsidP="008845B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Members commented what </w:t>
      </w:r>
      <w:r w:rsidR="00F156D9" w:rsidRPr="00555421">
        <w:rPr>
          <w:rFonts w:ascii="Arial" w:hAnsi="Arial" w:cs="Arial"/>
          <w:sz w:val="22"/>
          <w:szCs w:val="22"/>
        </w:rPr>
        <w:t>engagement and input</w:t>
      </w:r>
      <w:r w:rsidRPr="00555421">
        <w:rPr>
          <w:rFonts w:ascii="Arial" w:hAnsi="Arial" w:cs="Arial"/>
          <w:sz w:val="22"/>
          <w:szCs w:val="22"/>
        </w:rPr>
        <w:t xml:space="preserve"> could </w:t>
      </w:r>
      <w:r w:rsidR="002571D9" w:rsidRPr="00555421">
        <w:rPr>
          <w:rFonts w:ascii="Arial" w:hAnsi="Arial" w:cs="Arial"/>
          <w:sz w:val="22"/>
          <w:szCs w:val="22"/>
        </w:rPr>
        <w:t xml:space="preserve">the board make to help support the UK Youth Parliament. </w:t>
      </w:r>
      <w:proofErr w:type="spellStart"/>
      <w:r w:rsidR="00375F38" w:rsidRPr="00555421">
        <w:rPr>
          <w:rFonts w:ascii="Arial" w:hAnsi="Arial" w:cs="Arial"/>
          <w:sz w:val="22"/>
          <w:szCs w:val="22"/>
        </w:rPr>
        <w:t>Ju</w:t>
      </w:r>
      <w:r w:rsidR="00464ECD" w:rsidRPr="00555421">
        <w:rPr>
          <w:rFonts w:ascii="Arial" w:hAnsi="Arial" w:cs="Arial"/>
          <w:sz w:val="22"/>
          <w:szCs w:val="22"/>
        </w:rPr>
        <w:t>lija</w:t>
      </w:r>
      <w:proofErr w:type="spellEnd"/>
      <w:r w:rsidR="00464ECD" w:rsidRPr="00555421">
        <w:rPr>
          <w:rFonts w:ascii="Arial" w:hAnsi="Arial" w:cs="Arial"/>
          <w:sz w:val="22"/>
          <w:szCs w:val="22"/>
        </w:rPr>
        <w:t xml:space="preserve"> responded that </w:t>
      </w:r>
      <w:r w:rsidR="00EB7C70" w:rsidRPr="00555421">
        <w:rPr>
          <w:rFonts w:ascii="Arial" w:hAnsi="Arial" w:cs="Arial"/>
          <w:sz w:val="22"/>
          <w:szCs w:val="22"/>
        </w:rPr>
        <w:t>national level issues raised usually</w:t>
      </w:r>
      <w:r w:rsidR="00D33CC6" w:rsidRPr="00555421">
        <w:rPr>
          <w:rFonts w:ascii="Arial" w:hAnsi="Arial" w:cs="Arial"/>
          <w:sz w:val="22"/>
          <w:szCs w:val="22"/>
        </w:rPr>
        <w:t xml:space="preserve"> had no outcome</w:t>
      </w:r>
      <w:r w:rsidR="00EB7C70" w:rsidRPr="00555421">
        <w:rPr>
          <w:rFonts w:ascii="Arial" w:hAnsi="Arial" w:cs="Arial"/>
          <w:sz w:val="22"/>
          <w:szCs w:val="22"/>
        </w:rPr>
        <w:t xml:space="preserve"> </w:t>
      </w:r>
      <w:r w:rsidR="00104735" w:rsidRPr="00555421">
        <w:rPr>
          <w:rFonts w:ascii="Arial" w:hAnsi="Arial" w:cs="Arial"/>
          <w:sz w:val="22"/>
          <w:szCs w:val="22"/>
        </w:rPr>
        <w:t xml:space="preserve">and instead </w:t>
      </w:r>
      <w:r w:rsidR="00464ECD" w:rsidRPr="00555421">
        <w:rPr>
          <w:rFonts w:ascii="Arial" w:hAnsi="Arial" w:cs="Arial"/>
          <w:sz w:val="22"/>
          <w:szCs w:val="22"/>
        </w:rPr>
        <w:t>focused on local issues that they knew would be achievable</w:t>
      </w:r>
      <w:r w:rsidR="008A1B31" w:rsidRPr="005554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72B69" w:rsidRPr="00555421">
        <w:rPr>
          <w:rFonts w:ascii="Arial" w:hAnsi="Arial" w:cs="Arial"/>
          <w:sz w:val="22"/>
          <w:szCs w:val="22"/>
        </w:rPr>
        <w:t>Marjaan</w:t>
      </w:r>
      <w:proofErr w:type="spellEnd"/>
      <w:r w:rsidR="00572B69" w:rsidRPr="00555421">
        <w:rPr>
          <w:rFonts w:ascii="Arial" w:hAnsi="Arial" w:cs="Arial"/>
          <w:sz w:val="22"/>
          <w:szCs w:val="22"/>
        </w:rPr>
        <w:t xml:space="preserve"> Aman, MYP for Hounslow, added that she felt it would be us</w:t>
      </w:r>
      <w:r w:rsidR="00A10432" w:rsidRPr="00555421">
        <w:rPr>
          <w:rFonts w:ascii="Arial" w:hAnsi="Arial" w:cs="Arial"/>
          <w:sz w:val="22"/>
          <w:szCs w:val="22"/>
        </w:rPr>
        <w:t xml:space="preserve">eful to have annual meetings with councils to address issues </w:t>
      </w:r>
      <w:r w:rsidR="002F3234" w:rsidRPr="00555421">
        <w:rPr>
          <w:rFonts w:ascii="Arial" w:hAnsi="Arial" w:cs="Arial"/>
          <w:sz w:val="22"/>
          <w:szCs w:val="22"/>
        </w:rPr>
        <w:t>and concerns</w:t>
      </w:r>
      <w:r w:rsidR="00A379AC" w:rsidRPr="00555421">
        <w:rPr>
          <w:rFonts w:ascii="Arial" w:hAnsi="Arial" w:cs="Arial"/>
          <w:sz w:val="22"/>
          <w:szCs w:val="22"/>
        </w:rPr>
        <w:t xml:space="preserve"> and ensure their voices were being heard.</w:t>
      </w:r>
      <w:r w:rsidR="008A7935" w:rsidRPr="00555421">
        <w:rPr>
          <w:rFonts w:ascii="Arial" w:hAnsi="Arial" w:cs="Arial"/>
          <w:sz w:val="22"/>
          <w:szCs w:val="22"/>
        </w:rPr>
        <w:t xml:space="preserve"> Callum suggested that it would be great to have </w:t>
      </w:r>
      <w:r w:rsidR="003B6F15" w:rsidRPr="00555421">
        <w:rPr>
          <w:rFonts w:ascii="Arial" w:hAnsi="Arial" w:cs="Arial"/>
          <w:sz w:val="22"/>
          <w:szCs w:val="22"/>
        </w:rPr>
        <w:t xml:space="preserve">the opportunity to have access to key policy leads to make a real change </w:t>
      </w:r>
      <w:r w:rsidR="00D5585A" w:rsidRPr="00555421">
        <w:rPr>
          <w:rFonts w:ascii="Arial" w:hAnsi="Arial" w:cs="Arial"/>
          <w:sz w:val="22"/>
          <w:szCs w:val="22"/>
        </w:rPr>
        <w:t xml:space="preserve">to key issues. </w:t>
      </w:r>
    </w:p>
    <w:p w14:paraId="4D41B525" w14:textId="77777777" w:rsidR="00D5585A" w:rsidRPr="00555421" w:rsidRDefault="00D5585A" w:rsidP="000479C0">
      <w:pPr>
        <w:pStyle w:val="NoSpacing"/>
        <w:rPr>
          <w:rFonts w:ascii="Arial" w:hAnsi="Arial" w:cs="Arial"/>
        </w:rPr>
      </w:pPr>
    </w:p>
    <w:p w14:paraId="6EF52F62" w14:textId="1F0CF717" w:rsidR="008845BC" w:rsidRPr="00555421" w:rsidRDefault="00D5585A" w:rsidP="000479C0">
      <w:pPr>
        <w:autoSpaceDE w:val="0"/>
        <w:autoSpaceDN w:val="0"/>
        <w:adjustRightInd w:val="0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thanked members of the UK Youth Parliament for joining the meeting and sharing their insightful ideas and </w:t>
      </w:r>
      <w:r w:rsidR="000479C0" w:rsidRPr="00555421">
        <w:rPr>
          <w:rFonts w:ascii="Arial" w:hAnsi="Arial" w:cs="Arial"/>
        </w:rPr>
        <w:t>opinions</w:t>
      </w:r>
      <w:r w:rsidRPr="00555421">
        <w:rPr>
          <w:rFonts w:ascii="Arial" w:hAnsi="Arial" w:cs="Arial"/>
        </w:rPr>
        <w:t xml:space="preserve">. </w:t>
      </w:r>
      <w:r w:rsidR="00A379AC" w:rsidRPr="00555421">
        <w:rPr>
          <w:rFonts w:ascii="Arial" w:hAnsi="Arial" w:cs="Arial"/>
        </w:rPr>
        <w:t xml:space="preserve"> </w:t>
      </w:r>
      <w:r w:rsidR="00464ECD" w:rsidRPr="00555421">
        <w:rPr>
          <w:rFonts w:ascii="Arial" w:hAnsi="Arial" w:cs="Arial"/>
        </w:rPr>
        <w:t xml:space="preserve"> </w:t>
      </w:r>
    </w:p>
    <w:p w14:paraId="518F1899" w14:textId="79DC1621" w:rsidR="00E42518" w:rsidRPr="00555421" w:rsidRDefault="00E42518" w:rsidP="00165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55421">
        <w:rPr>
          <w:rFonts w:ascii="Arial" w:hAnsi="Arial" w:cs="Arial"/>
          <w:b/>
          <w:bCs/>
          <w:u w:val="single"/>
        </w:rPr>
        <w:t>Decision:</w:t>
      </w:r>
    </w:p>
    <w:p w14:paraId="42BE0760" w14:textId="0F2DCC37" w:rsidR="00915A9B" w:rsidRPr="00555421" w:rsidRDefault="00915A9B" w:rsidP="00915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Member of the Board noted the report.</w:t>
      </w:r>
    </w:p>
    <w:p w14:paraId="6B000164" w14:textId="77777777" w:rsidR="00915A9B" w:rsidRPr="00555421" w:rsidRDefault="00915A9B" w:rsidP="00915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839639" w14:textId="2E4CD9E3" w:rsidR="0078192D" w:rsidRPr="00555421" w:rsidRDefault="0078192D" w:rsidP="0078192D">
      <w:pPr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  <w:bCs/>
        </w:rPr>
        <w:t>6</w:t>
      </w:r>
      <w:r w:rsidR="005774B9" w:rsidRPr="00555421">
        <w:rPr>
          <w:rFonts w:ascii="Arial" w:hAnsi="Arial" w:cs="Arial"/>
          <w:b/>
          <w:bCs/>
        </w:rPr>
        <w:t xml:space="preserve"> </w:t>
      </w:r>
      <w:r w:rsidR="005774B9" w:rsidRPr="00555421">
        <w:rPr>
          <w:rFonts w:ascii="Arial" w:hAnsi="Arial" w:cs="Arial"/>
          <w:b/>
          <w:bCs/>
        </w:rPr>
        <w:tab/>
      </w:r>
      <w:r w:rsidRPr="00555421">
        <w:rPr>
          <w:rFonts w:ascii="Arial" w:hAnsi="Arial" w:cs="Arial"/>
          <w:b/>
          <w:bCs/>
        </w:rPr>
        <w:t xml:space="preserve"> Independent Review of Children's Social Care</w:t>
      </w:r>
    </w:p>
    <w:p w14:paraId="6BBE4310" w14:textId="3C78C5C8" w:rsidR="00270B91" w:rsidRPr="00555421" w:rsidRDefault="003B015B" w:rsidP="00051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The Chair introduced Louise </w:t>
      </w:r>
      <w:r w:rsidR="00E64CDF" w:rsidRPr="00555421">
        <w:rPr>
          <w:rFonts w:ascii="Arial" w:hAnsi="Arial" w:cs="Arial"/>
        </w:rPr>
        <w:t xml:space="preserve">Smith </w:t>
      </w:r>
      <w:r w:rsidR="00060386" w:rsidRPr="00555421">
        <w:rPr>
          <w:rFonts w:ascii="Arial" w:hAnsi="Arial" w:cs="Arial"/>
        </w:rPr>
        <w:t>who i</w:t>
      </w:r>
      <w:r w:rsidR="00051C3C" w:rsidRPr="00555421">
        <w:rPr>
          <w:rFonts w:ascii="Arial" w:hAnsi="Arial" w:cs="Arial"/>
        </w:rPr>
        <w:t xml:space="preserve">ntroduced the report which set out </w:t>
      </w:r>
      <w:r w:rsidR="00051C3C" w:rsidRPr="00555421">
        <w:rPr>
          <w:rFonts w:ascii="Arial" w:hAnsi="Arial" w:cs="Arial"/>
          <w:color w:val="000000"/>
        </w:rPr>
        <w:t xml:space="preserve">recommendations and </w:t>
      </w:r>
      <w:r w:rsidR="00051C3C" w:rsidRPr="00555421">
        <w:rPr>
          <w:rFonts w:ascii="Arial" w:hAnsi="Arial" w:cs="Arial"/>
        </w:rPr>
        <w:t xml:space="preserve">an initial LGA view on the </w:t>
      </w:r>
      <w:r w:rsidR="003F77F8" w:rsidRPr="00555421">
        <w:rPr>
          <w:rFonts w:ascii="Arial" w:hAnsi="Arial" w:cs="Arial"/>
        </w:rPr>
        <w:t>Independent Review of Children’s Social Care</w:t>
      </w:r>
      <w:r w:rsidR="00C6541A" w:rsidRPr="00555421">
        <w:rPr>
          <w:rFonts w:ascii="Arial" w:hAnsi="Arial" w:cs="Arial"/>
        </w:rPr>
        <w:t xml:space="preserve"> </w:t>
      </w:r>
      <w:r w:rsidR="00F007D7" w:rsidRPr="00555421">
        <w:rPr>
          <w:rFonts w:ascii="Arial" w:hAnsi="Arial" w:cs="Arial"/>
        </w:rPr>
        <w:t>report</w:t>
      </w:r>
      <w:r w:rsidR="00C6541A" w:rsidRPr="00555421">
        <w:rPr>
          <w:rFonts w:ascii="Arial" w:hAnsi="Arial" w:cs="Arial"/>
        </w:rPr>
        <w:t xml:space="preserve">. </w:t>
      </w:r>
    </w:p>
    <w:p w14:paraId="0ECFA023" w14:textId="4E3F1D34" w:rsidR="00C6541A" w:rsidRPr="00555421" w:rsidRDefault="00C6541A" w:rsidP="00051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DAC87" w14:textId="3B4E84A1" w:rsidR="000C4A51" w:rsidRPr="00555421" w:rsidRDefault="00C6541A" w:rsidP="00051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lastRenderedPageBreak/>
        <w:t xml:space="preserve">Louise highlighted </w:t>
      </w:r>
      <w:r w:rsidR="00305AC3" w:rsidRPr="00555421">
        <w:rPr>
          <w:rFonts w:ascii="Arial" w:hAnsi="Arial" w:cs="Arial"/>
        </w:rPr>
        <w:t xml:space="preserve">the </w:t>
      </w:r>
      <w:r w:rsidR="00AD25A8" w:rsidRPr="00555421">
        <w:rPr>
          <w:rFonts w:ascii="Arial" w:hAnsi="Arial" w:cs="Arial"/>
        </w:rPr>
        <w:t xml:space="preserve">Independent Review of Children’s Social Care was published </w:t>
      </w:r>
      <w:r w:rsidR="00333C8E" w:rsidRPr="00555421">
        <w:rPr>
          <w:rFonts w:ascii="Arial" w:hAnsi="Arial" w:cs="Arial"/>
        </w:rPr>
        <w:t>on 23 May 2022</w:t>
      </w:r>
      <w:r w:rsidR="00FD1E98" w:rsidRPr="00555421">
        <w:rPr>
          <w:rFonts w:ascii="Arial" w:hAnsi="Arial" w:cs="Arial"/>
        </w:rPr>
        <w:t xml:space="preserve"> and</w:t>
      </w:r>
      <w:r w:rsidR="000C4A51" w:rsidRPr="00555421">
        <w:rPr>
          <w:rFonts w:ascii="Arial" w:hAnsi="Arial" w:cs="Arial"/>
        </w:rPr>
        <w:t xml:space="preserve"> included</w:t>
      </w:r>
      <w:r w:rsidR="00FD1E98" w:rsidRPr="00555421">
        <w:rPr>
          <w:rFonts w:ascii="Arial" w:hAnsi="Arial" w:cs="Arial"/>
        </w:rPr>
        <w:t xml:space="preserve"> the following key points</w:t>
      </w:r>
      <w:r w:rsidR="000C4A51" w:rsidRPr="00555421">
        <w:rPr>
          <w:rFonts w:ascii="Arial" w:hAnsi="Arial" w:cs="Arial"/>
        </w:rPr>
        <w:t>:</w:t>
      </w:r>
    </w:p>
    <w:p w14:paraId="13CD1DA3" w14:textId="4E34E630" w:rsidR="00E115ED" w:rsidRPr="00555421" w:rsidRDefault="0050044D" w:rsidP="0050044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Family help – ensuring children and families receive support as soon as they need it,</w:t>
      </w:r>
      <w:r w:rsidR="00E115ED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driven by an investment of £2 billion</w:t>
      </w:r>
      <w:r w:rsidR="00E0399C" w:rsidRPr="00555421">
        <w:rPr>
          <w:rFonts w:ascii="Arial" w:hAnsi="Arial" w:cs="Arial"/>
          <w:sz w:val="22"/>
          <w:szCs w:val="22"/>
        </w:rPr>
        <w:t>.</w:t>
      </w:r>
    </w:p>
    <w:p w14:paraId="552B5DB8" w14:textId="0B569635" w:rsidR="0050044D" w:rsidRPr="00555421" w:rsidRDefault="0050044D" w:rsidP="0050044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Child protection – introducing an Expert Child Protection Practitioner role, an</w:t>
      </w:r>
    </w:p>
    <w:p w14:paraId="7BB7421E" w14:textId="77777777" w:rsidR="0050044D" w:rsidRPr="00555421" w:rsidRDefault="0050044D" w:rsidP="00E115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55421">
        <w:rPr>
          <w:rFonts w:ascii="Arial" w:hAnsi="Arial" w:cs="Arial"/>
        </w:rPr>
        <w:t>experienced social worker to co-work child protection cases with family help social</w:t>
      </w:r>
    </w:p>
    <w:p w14:paraId="7C1E057B" w14:textId="77777777" w:rsidR="00E115ED" w:rsidRPr="00555421" w:rsidRDefault="0050044D" w:rsidP="00E115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55421">
        <w:rPr>
          <w:rFonts w:ascii="Arial" w:hAnsi="Arial" w:cs="Arial"/>
        </w:rPr>
        <w:t>workers</w:t>
      </w:r>
      <w:r w:rsidR="00E115ED" w:rsidRPr="00555421">
        <w:rPr>
          <w:rFonts w:ascii="Arial" w:hAnsi="Arial" w:cs="Arial"/>
        </w:rPr>
        <w:t>.</w:t>
      </w:r>
    </w:p>
    <w:p w14:paraId="70440FA4" w14:textId="77777777" w:rsidR="00E0399C" w:rsidRPr="00555421" w:rsidRDefault="0050044D" w:rsidP="00E0399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Data – a taskforce dedicated to achieving ‘frictionless sharing of information’ between</w:t>
      </w:r>
      <w:r w:rsidR="00E115ED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council and partner systems and improving case management systems.</w:t>
      </w:r>
    </w:p>
    <w:p w14:paraId="6B474AAB" w14:textId="77777777" w:rsidR="007C6BC6" w:rsidRPr="00555421" w:rsidRDefault="00E0399C" w:rsidP="007C6BC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Family networks – improving support for kinship carers and introducing a legal right</w:t>
      </w:r>
      <w:r w:rsidR="007C6BC6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for all families to access family group decision making</w:t>
      </w:r>
      <w:r w:rsidR="007C6BC6" w:rsidRPr="00555421">
        <w:rPr>
          <w:rFonts w:ascii="Arial" w:hAnsi="Arial" w:cs="Arial"/>
          <w:sz w:val="22"/>
          <w:szCs w:val="22"/>
        </w:rPr>
        <w:t>.</w:t>
      </w:r>
    </w:p>
    <w:p w14:paraId="66278075" w14:textId="07FEA2EF" w:rsidR="00E0399C" w:rsidRPr="00555421" w:rsidRDefault="00E0399C" w:rsidP="007C6BC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Children in care – improving placements through the introduction of up to 20</w:t>
      </w:r>
    </w:p>
    <w:p w14:paraId="1477E6D7" w14:textId="77777777" w:rsidR="00E0399C" w:rsidRPr="00555421" w:rsidRDefault="00E0399C" w:rsidP="00AE45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55421">
        <w:rPr>
          <w:rFonts w:ascii="Arial" w:hAnsi="Arial" w:cs="Arial"/>
        </w:rPr>
        <w:t>Regional Care Cooperatives, owned and run by councils, which would commission</w:t>
      </w:r>
    </w:p>
    <w:p w14:paraId="430EEFD7" w14:textId="77777777" w:rsidR="00AE455D" w:rsidRPr="00555421" w:rsidRDefault="00E0399C" w:rsidP="00AE45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55421">
        <w:rPr>
          <w:rFonts w:ascii="Arial" w:hAnsi="Arial" w:cs="Arial"/>
        </w:rPr>
        <w:t>and manage all placements</w:t>
      </w:r>
      <w:r w:rsidR="007C6BC6" w:rsidRPr="00555421">
        <w:rPr>
          <w:rFonts w:ascii="Arial" w:hAnsi="Arial" w:cs="Arial"/>
        </w:rPr>
        <w:t xml:space="preserve">. </w:t>
      </w:r>
    </w:p>
    <w:p w14:paraId="08E08BC2" w14:textId="77777777" w:rsidR="00AE455D" w:rsidRPr="00555421" w:rsidRDefault="00E0399C" w:rsidP="00E0399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Care leavers – extending corporate parenting to other public sector bodies; making</w:t>
      </w:r>
      <w:r w:rsidR="00AE455D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care experience a protected characteristic; and improving outcomes in relation to</w:t>
      </w:r>
      <w:r w:rsidR="00AE455D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 xml:space="preserve">relationships, education, housing, </w:t>
      </w:r>
      <w:proofErr w:type="gramStart"/>
      <w:r w:rsidRPr="00555421">
        <w:rPr>
          <w:rFonts w:ascii="Arial" w:hAnsi="Arial" w:cs="Arial"/>
          <w:sz w:val="22"/>
          <w:szCs w:val="22"/>
        </w:rPr>
        <w:t>employment</w:t>
      </w:r>
      <w:proofErr w:type="gramEnd"/>
      <w:r w:rsidRPr="00555421">
        <w:rPr>
          <w:rFonts w:ascii="Arial" w:hAnsi="Arial" w:cs="Arial"/>
          <w:sz w:val="22"/>
          <w:szCs w:val="22"/>
        </w:rPr>
        <w:t xml:space="preserve"> and health.</w:t>
      </w:r>
    </w:p>
    <w:p w14:paraId="041C4C90" w14:textId="77777777" w:rsidR="00157B5A" w:rsidRPr="00555421" w:rsidRDefault="00E0399C" w:rsidP="00E0399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Multi-agency safeguarding - clarifying the role and improving the transparency of</w:t>
      </w:r>
      <w:r w:rsidR="00463567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multi-agency safeguarding arrangements</w:t>
      </w:r>
      <w:r w:rsidR="00463567" w:rsidRPr="00555421">
        <w:rPr>
          <w:rFonts w:ascii="Arial" w:hAnsi="Arial" w:cs="Arial"/>
          <w:sz w:val="22"/>
          <w:szCs w:val="22"/>
        </w:rPr>
        <w:t>.</w:t>
      </w:r>
    </w:p>
    <w:p w14:paraId="1032ACC5" w14:textId="031AB306" w:rsidR="00157B5A" w:rsidRPr="00555421" w:rsidRDefault="00E0399C" w:rsidP="00157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Improvement – Ofsted inspections to increase transparency in how judgements are</w:t>
      </w:r>
      <w:r w:rsidR="00157B5A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 xml:space="preserve">made and consider more how families </w:t>
      </w:r>
      <w:proofErr w:type="gramStart"/>
      <w:r w:rsidRPr="00555421">
        <w:rPr>
          <w:rFonts w:ascii="Arial" w:hAnsi="Arial" w:cs="Arial"/>
          <w:sz w:val="22"/>
          <w:szCs w:val="22"/>
        </w:rPr>
        <w:t>as a whole are</w:t>
      </w:r>
      <w:proofErr w:type="gramEnd"/>
      <w:r w:rsidRPr="00555421">
        <w:rPr>
          <w:rFonts w:ascii="Arial" w:hAnsi="Arial" w:cs="Arial"/>
          <w:sz w:val="22"/>
          <w:szCs w:val="22"/>
        </w:rPr>
        <w:t xml:space="preserve"> supported</w:t>
      </w:r>
      <w:r w:rsidR="00157B5A" w:rsidRPr="00555421">
        <w:rPr>
          <w:rFonts w:ascii="Arial" w:hAnsi="Arial" w:cs="Arial"/>
          <w:sz w:val="22"/>
          <w:szCs w:val="22"/>
        </w:rPr>
        <w:t>.</w:t>
      </w:r>
    </w:p>
    <w:p w14:paraId="524B8F9D" w14:textId="77777777" w:rsidR="00157B5A" w:rsidRPr="00555421" w:rsidRDefault="00157B5A" w:rsidP="00157B5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A1C105" w14:textId="6D8958F4" w:rsidR="0070554C" w:rsidRPr="00555421" w:rsidRDefault="00330A67" w:rsidP="0070554C">
      <w:pPr>
        <w:pStyle w:val="NoSpacing"/>
        <w:rPr>
          <w:rFonts w:ascii="Arial" w:hAnsi="Arial" w:cs="Arial"/>
        </w:rPr>
      </w:pPr>
      <w:r w:rsidRPr="00555421">
        <w:rPr>
          <w:rFonts w:ascii="Arial" w:hAnsi="Arial" w:cs="Arial"/>
        </w:rPr>
        <w:t>Following the discussion, the following comments were made:</w:t>
      </w:r>
    </w:p>
    <w:p w14:paraId="49266CF8" w14:textId="2F04B7D1" w:rsidR="0070554C" w:rsidRPr="00555421" w:rsidRDefault="008B5F43" w:rsidP="0070554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raised that </w:t>
      </w:r>
      <w:r w:rsidR="00460599" w:rsidRPr="00555421">
        <w:rPr>
          <w:rFonts w:ascii="Arial" w:hAnsi="Arial" w:cs="Arial"/>
        </w:rPr>
        <w:t xml:space="preserve">there was a conflict in the </w:t>
      </w:r>
      <w:r w:rsidR="009615B7" w:rsidRPr="00555421">
        <w:rPr>
          <w:rFonts w:ascii="Arial" w:hAnsi="Arial" w:cs="Arial"/>
        </w:rPr>
        <w:t xml:space="preserve">recommendations </w:t>
      </w:r>
      <w:r w:rsidR="00460599" w:rsidRPr="00555421">
        <w:rPr>
          <w:rFonts w:ascii="Arial" w:hAnsi="Arial" w:cs="Arial"/>
        </w:rPr>
        <w:t>for the</w:t>
      </w:r>
      <w:r w:rsidR="00241C7F" w:rsidRPr="00555421">
        <w:rPr>
          <w:rFonts w:ascii="Arial" w:hAnsi="Arial" w:cs="Arial"/>
        </w:rPr>
        <w:t xml:space="preserve"> Josh</w:t>
      </w:r>
      <w:r w:rsidR="009615B7" w:rsidRPr="00555421">
        <w:rPr>
          <w:rFonts w:ascii="Arial" w:hAnsi="Arial" w:cs="Arial"/>
        </w:rPr>
        <w:t xml:space="preserve"> </w:t>
      </w:r>
      <w:proofErr w:type="spellStart"/>
      <w:r w:rsidR="009615B7" w:rsidRPr="00555421">
        <w:rPr>
          <w:rFonts w:ascii="Arial" w:hAnsi="Arial" w:cs="Arial"/>
        </w:rPr>
        <w:t>MacAlister</w:t>
      </w:r>
      <w:proofErr w:type="spellEnd"/>
      <w:r w:rsidRPr="00555421">
        <w:rPr>
          <w:rFonts w:ascii="Arial" w:hAnsi="Arial" w:cs="Arial"/>
        </w:rPr>
        <w:t xml:space="preserve"> </w:t>
      </w:r>
      <w:r w:rsidR="009615B7" w:rsidRPr="00555421">
        <w:rPr>
          <w:rFonts w:ascii="Arial" w:hAnsi="Arial" w:cs="Arial"/>
        </w:rPr>
        <w:t xml:space="preserve">review </w:t>
      </w:r>
      <w:r w:rsidR="00460599" w:rsidRPr="00555421">
        <w:rPr>
          <w:rFonts w:ascii="Arial" w:hAnsi="Arial" w:cs="Arial"/>
        </w:rPr>
        <w:t xml:space="preserve">and </w:t>
      </w:r>
      <w:r w:rsidR="00241C7F" w:rsidRPr="00555421">
        <w:rPr>
          <w:rFonts w:ascii="Arial" w:hAnsi="Arial" w:cs="Arial"/>
        </w:rPr>
        <w:t>Annie Hudson review</w:t>
      </w:r>
      <w:r w:rsidR="00984DB7" w:rsidRPr="00555421">
        <w:rPr>
          <w:rFonts w:ascii="Arial" w:hAnsi="Arial" w:cs="Arial"/>
        </w:rPr>
        <w:t xml:space="preserve">. </w:t>
      </w:r>
      <w:r w:rsidR="009D0116" w:rsidRPr="00555421">
        <w:rPr>
          <w:rFonts w:ascii="Arial" w:hAnsi="Arial" w:cs="Arial"/>
        </w:rPr>
        <w:t xml:space="preserve">Louise responded that </w:t>
      </w:r>
      <w:r w:rsidR="007D5BCB" w:rsidRPr="00555421">
        <w:rPr>
          <w:rFonts w:ascii="Arial" w:hAnsi="Arial" w:cs="Arial"/>
        </w:rPr>
        <w:t>the</w:t>
      </w:r>
      <w:r w:rsidR="0042316B" w:rsidRPr="00555421">
        <w:rPr>
          <w:rFonts w:ascii="Arial" w:hAnsi="Arial" w:cs="Arial"/>
        </w:rPr>
        <w:t xml:space="preserve"> </w:t>
      </w:r>
      <w:r w:rsidR="007D5BCB" w:rsidRPr="00555421">
        <w:rPr>
          <w:rFonts w:ascii="Arial" w:hAnsi="Arial" w:cs="Arial"/>
        </w:rPr>
        <w:t xml:space="preserve">LGA </w:t>
      </w:r>
      <w:r w:rsidR="00485ED3" w:rsidRPr="00555421">
        <w:rPr>
          <w:rFonts w:ascii="Arial" w:hAnsi="Arial" w:cs="Arial"/>
        </w:rPr>
        <w:t>wasn</w:t>
      </w:r>
      <w:r w:rsidR="009A3A6A" w:rsidRPr="00555421">
        <w:rPr>
          <w:rFonts w:ascii="Arial" w:hAnsi="Arial" w:cs="Arial"/>
        </w:rPr>
        <w:t>’t for or against</w:t>
      </w:r>
      <w:r w:rsidR="007D5BCB" w:rsidRPr="00555421">
        <w:rPr>
          <w:rFonts w:ascii="Arial" w:hAnsi="Arial" w:cs="Arial"/>
        </w:rPr>
        <w:t xml:space="preserve"> either</w:t>
      </w:r>
      <w:r w:rsidR="0042316B" w:rsidRPr="00555421">
        <w:rPr>
          <w:rFonts w:ascii="Arial" w:hAnsi="Arial" w:cs="Arial"/>
        </w:rPr>
        <w:t xml:space="preserve"> and were still gathering views</w:t>
      </w:r>
      <w:r w:rsidR="00FD3C7A" w:rsidRPr="00555421">
        <w:rPr>
          <w:rFonts w:ascii="Arial" w:hAnsi="Arial" w:cs="Arial"/>
        </w:rPr>
        <w:t>.</w:t>
      </w:r>
    </w:p>
    <w:p w14:paraId="6DA2101F" w14:textId="28C77C61" w:rsidR="002C11AE" w:rsidRPr="00555421" w:rsidRDefault="00B02FB5" w:rsidP="0070554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highlighted </w:t>
      </w:r>
      <w:r w:rsidR="00A27381" w:rsidRPr="00555421">
        <w:rPr>
          <w:rFonts w:ascii="Arial" w:hAnsi="Arial" w:cs="Arial"/>
        </w:rPr>
        <w:t>that the</w:t>
      </w:r>
      <w:r w:rsidRPr="00555421">
        <w:rPr>
          <w:rFonts w:ascii="Arial" w:hAnsi="Arial" w:cs="Arial"/>
        </w:rPr>
        <w:t xml:space="preserve"> Secretary of State for Education </w:t>
      </w:r>
      <w:r w:rsidR="002C11AE" w:rsidRPr="00555421">
        <w:rPr>
          <w:rFonts w:ascii="Arial" w:hAnsi="Arial" w:cs="Arial"/>
        </w:rPr>
        <w:t xml:space="preserve">had announced </w:t>
      </w:r>
      <w:r w:rsidR="005F15A5" w:rsidRPr="00555421">
        <w:rPr>
          <w:rFonts w:ascii="Arial" w:hAnsi="Arial" w:cs="Arial"/>
        </w:rPr>
        <w:t xml:space="preserve">up to 40% </w:t>
      </w:r>
      <w:r w:rsidR="002C11AE" w:rsidRPr="00555421">
        <w:rPr>
          <w:rFonts w:ascii="Arial" w:hAnsi="Arial" w:cs="Arial"/>
        </w:rPr>
        <w:t xml:space="preserve">cuts to civil service and DfE </w:t>
      </w:r>
      <w:r w:rsidR="005F15A5" w:rsidRPr="00555421">
        <w:rPr>
          <w:rFonts w:ascii="Arial" w:hAnsi="Arial" w:cs="Arial"/>
        </w:rPr>
        <w:t>jobs</w:t>
      </w:r>
      <w:r w:rsidR="000E7CD7" w:rsidRPr="00555421">
        <w:rPr>
          <w:rFonts w:ascii="Arial" w:hAnsi="Arial" w:cs="Arial"/>
        </w:rPr>
        <w:t xml:space="preserve">, would this not compromise the ability to implement the Josh </w:t>
      </w:r>
      <w:proofErr w:type="spellStart"/>
      <w:r w:rsidR="000E7CD7" w:rsidRPr="00555421">
        <w:rPr>
          <w:rFonts w:ascii="Arial" w:hAnsi="Arial" w:cs="Arial"/>
        </w:rPr>
        <w:t>MacAlis</w:t>
      </w:r>
      <w:r w:rsidR="009026B7" w:rsidRPr="00555421">
        <w:rPr>
          <w:rFonts w:ascii="Arial" w:hAnsi="Arial" w:cs="Arial"/>
        </w:rPr>
        <w:t>ter</w:t>
      </w:r>
      <w:proofErr w:type="spellEnd"/>
      <w:r w:rsidR="009026B7" w:rsidRPr="00555421">
        <w:rPr>
          <w:rFonts w:ascii="Arial" w:hAnsi="Arial" w:cs="Arial"/>
        </w:rPr>
        <w:t xml:space="preserve"> review. </w:t>
      </w:r>
      <w:r w:rsidR="00A54DB2" w:rsidRPr="00555421">
        <w:rPr>
          <w:rFonts w:ascii="Arial" w:hAnsi="Arial" w:cs="Arial"/>
        </w:rPr>
        <w:t xml:space="preserve">As well as if there were any plans </w:t>
      </w:r>
      <w:r w:rsidR="00F66AF1" w:rsidRPr="00555421">
        <w:rPr>
          <w:rFonts w:ascii="Arial" w:hAnsi="Arial" w:cs="Arial"/>
        </w:rPr>
        <w:t>for the government to</w:t>
      </w:r>
      <w:r w:rsidR="00A54DB2" w:rsidRPr="00555421">
        <w:rPr>
          <w:rFonts w:ascii="Arial" w:hAnsi="Arial" w:cs="Arial"/>
        </w:rPr>
        <w:t xml:space="preserve"> reinstate </w:t>
      </w:r>
      <w:r w:rsidR="00F66AF1" w:rsidRPr="00555421">
        <w:rPr>
          <w:rFonts w:ascii="Arial" w:hAnsi="Arial" w:cs="Arial"/>
        </w:rPr>
        <w:t xml:space="preserve">targets on child poverty. </w:t>
      </w:r>
      <w:r w:rsidR="00414FF2" w:rsidRPr="00555421">
        <w:rPr>
          <w:rFonts w:ascii="Arial" w:hAnsi="Arial" w:cs="Arial"/>
        </w:rPr>
        <w:t xml:space="preserve">Louise </w:t>
      </w:r>
      <w:r w:rsidR="009E2717" w:rsidRPr="00555421">
        <w:rPr>
          <w:rFonts w:ascii="Arial" w:hAnsi="Arial" w:cs="Arial"/>
        </w:rPr>
        <w:t>replied that would be a team set up with DfE</w:t>
      </w:r>
      <w:r w:rsidR="000954C9" w:rsidRPr="00555421">
        <w:rPr>
          <w:rFonts w:ascii="Arial" w:hAnsi="Arial" w:cs="Arial"/>
        </w:rPr>
        <w:t xml:space="preserve"> to look at the implementation of this report, along with the CMA report and </w:t>
      </w:r>
      <w:r w:rsidR="00054EAC" w:rsidRPr="00555421">
        <w:rPr>
          <w:rFonts w:ascii="Arial" w:hAnsi="Arial" w:cs="Arial"/>
        </w:rPr>
        <w:t xml:space="preserve">National Panel report. </w:t>
      </w:r>
      <w:r w:rsidR="00270E4F" w:rsidRPr="00555421">
        <w:rPr>
          <w:rFonts w:ascii="Arial" w:hAnsi="Arial" w:cs="Arial"/>
        </w:rPr>
        <w:t>The LGA would like to see a white paper published</w:t>
      </w:r>
      <w:r w:rsidR="009E1786" w:rsidRPr="00555421">
        <w:rPr>
          <w:rFonts w:ascii="Arial" w:hAnsi="Arial" w:cs="Arial"/>
        </w:rPr>
        <w:t xml:space="preserve"> to demonstrate commitment </w:t>
      </w:r>
      <w:r w:rsidR="00584EDB" w:rsidRPr="00555421">
        <w:rPr>
          <w:rFonts w:ascii="Arial" w:hAnsi="Arial" w:cs="Arial"/>
        </w:rPr>
        <w:t xml:space="preserve">from government. </w:t>
      </w:r>
      <w:r w:rsidR="00820D2A" w:rsidRPr="00555421">
        <w:rPr>
          <w:rFonts w:ascii="Arial" w:hAnsi="Arial" w:cs="Arial"/>
        </w:rPr>
        <w:t xml:space="preserve">Child poverty was high on the agenda </w:t>
      </w:r>
      <w:r w:rsidR="00BE4CFE" w:rsidRPr="00555421">
        <w:rPr>
          <w:rFonts w:ascii="Arial" w:hAnsi="Arial" w:cs="Arial"/>
        </w:rPr>
        <w:t>as</w:t>
      </w:r>
      <w:r w:rsidR="00820D2A" w:rsidRPr="00555421">
        <w:rPr>
          <w:rFonts w:ascii="Arial" w:hAnsi="Arial" w:cs="Arial"/>
        </w:rPr>
        <w:t xml:space="preserve"> the cost of living</w:t>
      </w:r>
      <w:r w:rsidR="00BE4CFE" w:rsidRPr="00555421">
        <w:rPr>
          <w:rFonts w:ascii="Arial" w:hAnsi="Arial" w:cs="Arial"/>
        </w:rPr>
        <w:t xml:space="preserve"> was</w:t>
      </w:r>
      <w:r w:rsidR="00820D2A" w:rsidRPr="00555421">
        <w:rPr>
          <w:rFonts w:ascii="Arial" w:hAnsi="Arial" w:cs="Arial"/>
        </w:rPr>
        <w:t xml:space="preserve"> rising and </w:t>
      </w:r>
      <w:r w:rsidR="00ED1D17" w:rsidRPr="00555421">
        <w:rPr>
          <w:rFonts w:ascii="Arial" w:hAnsi="Arial" w:cs="Arial"/>
        </w:rPr>
        <w:t>would</w:t>
      </w:r>
      <w:r w:rsidR="00820D2A" w:rsidRPr="00555421">
        <w:rPr>
          <w:rFonts w:ascii="Arial" w:hAnsi="Arial" w:cs="Arial"/>
        </w:rPr>
        <w:t xml:space="preserve"> continue to </w:t>
      </w:r>
      <w:r w:rsidR="00D75AAE" w:rsidRPr="00555421">
        <w:rPr>
          <w:rFonts w:ascii="Arial" w:hAnsi="Arial" w:cs="Arial"/>
        </w:rPr>
        <w:t xml:space="preserve">drive this forward. </w:t>
      </w:r>
    </w:p>
    <w:p w14:paraId="53E1E5DA" w14:textId="7F682460" w:rsidR="00D75AAE" w:rsidRPr="00555421" w:rsidRDefault="00FB0F55" w:rsidP="0070554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highlighted </w:t>
      </w:r>
      <w:r w:rsidR="00A92520" w:rsidRPr="00555421">
        <w:rPr>
          <w:rFonts w:ascii="Arial" w:hAnsi="Arial" w:cs="Arial"/>
        </w:rPr>
        <w:t xml:space="preserve">that </w:t>
      </w:r>
      <w:r w:rsidR="006D5BB6" w:rsidRPr="00555421">
        <w:rPr>
          <w:rFonts w:ascii="Arial" w:hAnsi="Arial" w:cs="Arial"/>
        </w:rPr>
        <w:t xml:space="preserve">were </w:t>
      </w:r>
      <w:r w:rsidR="00C24126" w:rsidRPr="00555421">
        <w:rPr>
          <w:rFonts w:ascii="Arial" w:hAnsi="Arial" w:cs="Arial"/>
        </w:rPr>
        <w:t xml:space="preserve">no </w:t>
      </w:r>
      <w:r w:rsidR="006D5BB6" w:rsidRPr="00555421">
        <w:rPr>
          <w:rFonts w:ascii="Arial" w:hAnsi="Arial" w:cs="Arial"/>
        </w:rPr>
        <w:t xml:space="preserve">significant mentions around health </w:t>
      </w:r>
      <w:r w:rsidR="00895192" w:rsidRPr="00555421">
        <w:rPr>
          <w:rFonts w:ascii="Arial" w:hAnsi="Arial" w:cs="Arial"/>
        </w:rPr>
        <w:t xml:space="preserve">and funding. </w:t>
      </w:r>
    </w:p>
    <w:p w14:paraId="64B6849A" w14:textId="47BC52F6" w:rsidR="0015798F" w:rsidRPr="00555421" w:rsidRDefault="000B5F31" w:rsidP="0070554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mentioned that </w:t>
      </w:r>
      <w:r w:rsidR="001D0E02" w:rsidRPr="00555421">
        <w:rPr>
          <w:rFonts w:ascii="Arial" w:hAnsi="Arial" w:cs="Arial"/>
        </w:rPr>
        <w:t>long-term</w:t>
      </w:r>
      <w:r w:rsidR="00240FC7" w:rsidRPr="00555421">
        <w:rPr>
          <w:rFonts w:ascii="Arial" w:hAnsi="Arial" w:cs="Arial"/>
        </w:rPr>
        <w:t xml:space="preserve">, sustainable </w:t>
      </w:r>
      <w:r w:rsidR="001D0E02" w:rsidRPr="00555421">
        <w:rPr>
          <w:rFonts w:ascii="Arial" w:hAnsi="Arial" w:cs="Arial"/>
        </w:rPr>
        <w:t xml:space="preserve">sharing </w:t>
      </w:r>
      <w:r w:rsidR="00A4079D" w:rsidRPr="00555421">
        <w:rPr>
          <w:rFonts w:ascii="Arial" w:hAnsi="Arial" w:cs="Arial"/>
        </w:rPr>
        <w:t xml:space="preserve">of </w:t>
      </w:r>
      <w:r w:rsidR="00A34EAD" w:rsidRPr="00555421">
        <w:rPr>
          <w:rFonts w:ascii="Arial" w:hAnsi="Arial" w:cs="Arial"/>
        </w:rPr>
        <w:t xml:space="preserve">foster carers was </w:t>
      </w:r>
      <w:r w:rsidR="00240FC7" w:rsidRPr="00555421">
        <w:rPr>
          <w:rFonts w:ascii="Arial" w:hAnsi="Arial" w:cs="Arial"/>
        </w:rPr>
        <w:t>needed</w:t>
      </w:r>
      <w:r w:rsidR="00D543FB" w:rsidRPr="00555421">
        <w:rPr>
          <w:rFonts w:ascii="Arial" w:hAnsi="Arial" w:cs="Arial"/>
        </w:rPr>
        <w:t>.</w:t>
      </w:r>
      <w:r w:rsidR="00240FC7" w:rsidRPr="00555421">
        <w:rPr>
          <w:rFonts w:ascii="Arial" w:hAnsi="Arial" w:cs="Arial"/>
        </w:rPr>
        <w:t xml:space="preserve"> </w:t>
      </w:r>
      <w:proofErr w:type="gramStart"/>
      <w:r w:rsidR="00D543FB" w:rsidRPr="00555421">
        <w:rPr>
          <w:rFonts w:ascii="Arial" w:hAnsi="Arial" w:cs="Arial"/>
        </w:rPr>
        <w:t>With regard to</w:t>
      </w:r>
      <w:proofErr w:type="gramEnd"/>
      <w:r w:rsidR="00240FC7" w:rsidRPr="00555421">
        <w:rPr>
          <w:rFonts w:ascii="Arial" w:hAnsi="Arial" w:cs="Arial"/>
        </w:rPr>
        <w:t xml:space="preserve"> </w:t>
      </w:r>
      <w:r w:rsidR="00F728B7" w:rsidRPr="00555421">
        <w:rPr>
          <w:rFonts w:ascii="Arial" w:hAnsi="Arial" w:cs="Arial"/>
        </w:rPr>
        <w:t>Regional Care Cooperatives</w:t>
      </w:r>
      <w:r w:rsidR="00D543FB" w:rsidRPr="00555421">
        <w:rPr>
          <w:rFonts w:ascii="Arial" w:hAnsi="Arial" w:cs="Arial"/>
        </w:rPr>
        <w:t>, views were varied as to the circumstances in which these would work best but it was recognised more regional working would be helpful</w:t>
      </w:r>
      <w:r w:rsidR="00240FC7" w:rsidRPr="00555421">
        <w:rPr>
          <w:rFonts w:ascii="Arial" w:hAnsi="Arial" w:cs="Arial"/>
        </w:rPr>
        <w:t>.</w:t>
      </w:r>
    </w:p>
    <w:p w14:paraId="59488443" w14:textId="6FB2B724" w:rsidR="00777B5D" w:rsidRPr="00555421" w:rsidRDefault="0015798F" w:rsidP="0070554C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Members mentioned that they were unclear about </w:t>
      </w:r>
      <w:r w:rsidR="00AC3406" w:rsidRPr="00555421">
        <w:rPr>
          <w:rFonts w:ascii="Arial" w:hAnsi="Arial" w:cs="Arial"/>
        </w:rPr>
        <w:t xml:space="preserve">proposals to remove the </w:t>
      </w:r>
      <w:r w:rsidRPr="00555421">
        <w:rPr>
          <w:rFonts w:ascii="Arial" w:hAnsi="Arial" w:cs="Arial"/>
        </w:rPr>
        <w:t>Independent Reviewing Officer</w:t>
      </w:r>
      <w:r w:rsidR="00AC3406" w:rsidRPr="00555421">
        <w:rPr>
          <w:rFonts w:ascii="Arial" w:hAnsi="Arial" w:cs="Arial"/>
        </w:rPr>
        <w:t xml:space="preserve"> role</w:t>
      </w:r>
      <w:r w:rsidR="009F6F16" w:rsidRPr="00555421">
        <w:rPr>
          <w:rFonts w:ascii="Arial" w:hAnsi="Arial" w:cs="Arial"/>
        </w:rPr>
        <w:t xml:space="preserve"> and would like more information for the board to discuss and have a better view on. </w:t>
      </w:r>
      <w:r w:rsidR="00A4079D" w:rsidRPr="00555421">
        <w:rPr>
          <w:rFonts w:ascii="Arial" w:hAnsi="Arial" w:cs="Arial"/>
        </w:rPr>
        <w:t xml:space="preserve"> </w:t>
      </w:r>
    </w:p>
    <w:p w14:paraId="6C91D3AD" w14:textId="77777777" w:rsidR="00C6541A" w:rsidRPr="00555421" w:rsidRDefault="00C6541A" w:rsidP="00785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BA34B6" w14:textId="77777777" w:rsidR="008B5831" w:rsidRPr="00555421" w:rsidRDefault="008B5831" w:rsidP="008B5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55421">
        <w:rPr>
          <w:rFonts w:ascii="Arial" w:hAnsi="Arial" w:cs="Arial"/>
          <w:b/>
          <w:bCs/>
          <w:u w:val="single"/>
        </w:rPr>
        <w:t>Decision:</w:t>
      </w:r>
    </w:p>
    <w:p w14:paraId="6884EA8E" w14:textId="77777777" w:rsidR="008B5831" w:rsidRPr="00555421" w:rsidRDefault="008B5831" w:rsidP="008B5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Member of the Board noted the report.</w:t>
      </w:r>
    </w:p>
    <w:p w14:paraId="4FBD504D" w14:textId="77777777" w:rsidR="008B5831" w:rsidRPr="00555421" w:rsidRDefault="008B5831" w:rsidP="00785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E1AE9B" w14:textId="23482D20" w:rsidR="0078192D" w:rsidRPr="00555421" w:rsidRDefault="0078192D" w:rsidP="0078192D">
      <w:pPr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  <w:bCs/>
        </w:rPr>
        <w:t>7. End of Year Report 2021/22</w:t>
      </w:r>
    </w:p>
    <w:p w14:paraId="22F7D721" w14:textId="3ACBEF89" w:rsidR="00AD311E" w:rsidRPr="00555421" w:rsidRDefault="001D0F89" w:rsidP="001D0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lastRenderedPageBreak/>
        <w:t xml:space="preserve">The Chair introduced </w:t>
      </w:r>
      <w:r w:rsidR="00E870C7" w:rsidRPr="00555421">
        <w:rPr>
          <w:rFonts w:ascii="Arial" w:hAnsi="Arial" w:cs="Arial"/>
        </w:rPr>
        <w:t>Ian Keating, Principal Policy Adviser</w:t>
      </w:r>
      <w:r w:rsidR="00666E20" w:rsidRPr="00555421">
        <w:rPr>
          <w:rFonts w:ascii="Arial" w:hAnsi="Arial" w:cs="Arial"/>
        </w:rPr>
        <w:t xml:space="preserve"> who introduced </w:t>
      </w:r>
      <w:r w:rsidRPr="00555421">
        <w:rPr>
          <w:rFonts w:ascii="Arial" w:hAnsi="Arial" w:cs="Arial"/>
        </w:rPr>
        <w:t>the report which set out the Children and Young People end of year report, including initial proposals for the 2022/23 work plan.</w:t>
      </w:r>
    </w:p>
    <w:p w14:paraId="45516322" w14:textId="77777777" w:rsidR="00E870C7" w:rsidRPr="00555421" w:rsidRDefault="00E870C7" w:rsidP="001D0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576F3" w14:textId="3B7787C7" w:rsidR="004F0E45" w:rsidRPr="00555421" w:rsidRDefault="004F0E45" w:rsidP="004F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 xml:space="preserve">Following the </w:t>
      </w:r>
      <w:r w:rsidR="002B74C3" w:rsidRPr="00555421">
        <w:rPr>
          <w:rFonts w:ascii="Arial" w:hAnsi="Arial" w:cs="Arial"/>
        </w:rPr>
        <w:t xml:space="preserve">brief </w:t>
      </w:r>
      <w:r w:rsidRPr="00555421">
        <w:rPr>
          <w:rFonts w:ascii="Arial" w:hAnsi="Arial" w:cs="Arial"/>
        </w:rPr>
        <w:t>discussion, the following comments were made:</w:t>
      </w:r>
    </w:p>
    <w:p w14:paraId="15083D30" w14:textId="47B92353" w:rsidR="004F0E45" w:rsidRPr="00555421" w:rsidRDefault="00245270" w:rsidP="001264F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 xml:space="preserve">The Chair </w:t>
      </w:r>
      <w:r w:rsidR="008A205D" w:rsidRPr="00555421">
        <w:rPr>
          <w:rFonts w:ascii="Arial" w:hAnsi="Arial" w:cs="Arial"/>
          <w:sz w:val="22"/>
          <w:szCs w:val="22"/>
        </w:rPr>
        <w:t>commented that she would like to see more discussions held around schools</w:t>
      </w:r>
      <w:r w:rsidR="007E27B0" w:rsidRPr="00555421">
        <w:rPr>
          <w:rFonts w:ascii="Arial" w:hAnsi="Arial" w:cs="Arial"/>
          <w:sz w:val="22"/>
          <w:szCs w:val="22"/>
        </w:rPr>
        <w:t>, how they are run</w:t>
      </w:r>
      <w:r w:rsidR="008F075D" w:rsidRPr="00555421">
        <w:rPr>
          <w:rFonts w:ascii="Arial" w:hAnsi="Arial" w:cs="Arial"/>
          <w:sz w:val="22"/>
          <w:szCs w:val="22"/>
        </w:rPr>
        <w:t xml:space="preserve"> and </w:t>
      </w:r>
      <w:r w:rsidR="007E27B0" w:rsidRPr="00555421">
        <w:rPr>
          <w:rFonts w:ascii="Arial" w:hAnsi="Arial" w:cs="Arial"/>
          <w:sz w:val="22"/>
          <w:szCs w:val="22"/>
        </w:rPr>
        <w:t>local authority responsibilities</w:t>
      </w:r>
      <w:r w:rsidR="008F075D" w:rsidRPr="00555421">
        <w:rPr>
          <w:rFonts w:ascii="Arial" w:hAnsi="Arial" w:cs="Arial"/>
          <w:sz w:val="22"/>
          <w:szCs w:val="22"/>
        </w:rPr>
        <w:t xml:space="preserve">. </w:t>
      </w:r>
      <w:r w:rsidR="003F6B8D" w:rsidRPr="00555421">
        <w:rPr>
          <w:rFonts w:ascii="Arial" w:hAnsi="Arial" w:cs="Arial"/>
          <w:sz w:val="22"/>
          <w:szCs w:val="22"/>
        </w:rPr>
        <w:t xml:space="preserve">As well as </w:t>
      </w:r>
      <w:r w:rsidR="001B5CF2" w:rsidRPr="00555421">
        <w:rPr>
          <w:rFonts w:ascii="Arial" w:hAnsi="Arial" w:cs="Arial"/>
          <w:sz w:val="22"/>
          <w:szCs w:val="22"/>
        </w:rPr>
        <w:t xml:space="preserve">managing </w:t>
      </w:r>
      <w:r w:rsidR="003F6B8D" w:rsidRPr="00555421">
        <w:rPr>
          <w:rFonts w:ascii="Arial" w:hAnsi="Arial" w:cs="Arial"/>
          <w:sz w:val="22"/>
          <w:szCs w:val="22"/>
        </w:rPr>
        <w:t>relationships with academies</w:t>
      </w:r>
      <w:r w:rsidR="001B5CF2" w:rsidRPr="00555421">
        <w:rPr>
          <w:rFonts w:ascii="Arial" w:hAnsi="Arial" w:cs="Arial"/>
          <w:sz w:val="22"/>
          <w:szCs w:val="22"/>
        </w:rPr>
        <w:t>.</w:t>
      </w:r>
      <w:r w:rsidR="003F6B8D" w:rsidRPr="00555421">
        <w:rPr>
          <w:rFonts w:ascii="Arial" w:hAnsi="Arial" w:cs="Arial"/>
          <w:sz w:val="22"/>
          <w:szCs w:val="22"/>
        </w:rPr>
        <w:t xml:space="preserve"> </w:t>
      </w:r>
    </w:p>
    <w:p w14:paraId="248CFE25" w14:textId="0E7F3343" w:rsidR="00EA06F0" w:rsidRPr="00555421" w:rsidRDefault="00E67E21" w:rsidP="001264F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The Chair and m</w:t>
      </w:r>
      <w:r w:rsidR="00EA06F0" w:rsidRPr="00555421">
        <w:rPr>
          <w:rFonts w:ascii="Arial" w:hAnsi="Arial" w:cs="Arial"/>
          <w:sz w:val="22"/>
          <w:szCs w:val="22"/>
        </w:rPr>
        <w:t xml:space="preserve">embers thanked officers for their work and </w:t>
      </w:r>
      <w:r w:rsidR="002F020D" w:rsidRPr="00555421">
        <w:rPr>
          <w:rFonts w:ascii="Arial" w:hAnsi="Arial" w:cs="Arial"/>
          <w:sz w:val="22"/>
          <w:szCs w:val="22"/>
        </w:rPr>
        <w:t>commitment to pushing members views.</w:t>
      </w:r>
    </w:p>
    <w:p w14:paraId="2823BD1D" w14:textId="77777777" w:rsidR="001D0F89" w:rsidRPr="00555421" w:rsidRDefault="001D0F89" w:rsidP="001D0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CB4A5" w14:textId="77777777" w:rsidR="00F067BE" w:rsidRPr="00555421" w:rsidRDefault="00F067BE" w:rsidP="00F06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55421">
        <w:rPr>
          <w:rFonts w:ascii="Arial" w:hAnsi="Arial" w:cs="Arial"/>
          <w:b/>
          <w:bCs/>
          <w:u w:val="single"/>
        </w:rPr>
        <w:t>Decision:</w:t>
      </w:r>
    </w:p>
    <w:p w14:paraId="508ADE01" w14:textId="7A73B1D0" w:rsidR="00F067BE" w:rsidRPr="00555421" w:rsidRDefault="00F067BE" w:rsidP="00F06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5421">
        <w:rPr>
          <w:rFonts w:ascii="Arial" w:hAnsi="Arial" w:cs="Arial"/>
        </w:rPr>
        <w:t>Member of the Board noted the report.</w:t>
      </w:r>
    </w:p>
    <w:p w14:paraId="43797684" w14:textId="13313EE2" w:rsidR="00F067BE" w:rsidRPr="00555421" w:rsidRDefault="00F067BE" w:rsidP="00F06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4610E8" w14:textId="0583AA65" w:rsidR="00AD311E" w:rsidRPr="00555421" w:rsidRDefault="00AD311E" w:rsidP="00F06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5421">
        <w:rPr>
          <w:rFonts w:ascii="Arial" w:hAnsi="Arial" w:cs="Arial"/>
          <w:b/>
          <w:bCs/>
        </w:rPr>
        <w:t>Action:</w:t>
      </w:r>
    </w:p>
    <w:p w14:paraId="72F44E91" w14:textId="30914573" w:rsidR="0078192D" w:rsidRPr="00555421" w:rsidRDefault="00785F15" w:rsidP="00AD3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421">
        <w:rPr>
          <w:rFonts w:ascii="Arial" w:hAnsi="Arial" w:cs="Arial"/>
          <w:sz w:val="22"/>
          <w:szCs w:val="22"/>
        </w:rPr>
        <w:t>Officers to prepare a paper setting out the proposed work plan for 2022/23 in line with the</w:t>
      </w:r>
      <w:r w:rsidR="00735E48" w:rsidRPr="00555421">
        <w:rPr>
          <w:rFonts w:ascii="Arial" w:hAnsi="Arial" w:cs="Arial"/>
          <w:sz w:val="22"/>
          <w:szCs w:val="22"/>
        </w:rPr>
        <w:t xml:space="preserve"> </w:t>
      </w:r>
      <w:r w:rsidRPr="00555421">
        <w:rPr>
          <w:rFonts w:ascii="Arial" w:hAnsi="Arial" w:cs="Arial"/>
          <w:sz w:val="22"/>
          <w:szCs w:val="22"/>
        </w:rPr>
        <w:t>Board’s feedback</w:t>
      </w:r>
      <w:r w:rsidR="00AD311E" w:rsidRPr="00555421">
        <w:rPr>
          <w:rFonts w:ascii="Arial" w:hAnsi="Arial" w:cs="Arial"/>
          <w:sz w:val="22"/>
          <w:szCs w:val="22"/>
        </w:rPr>
        <w:t>.</w:t>
      </w:r>
    </w:p>
    <w:p w14:paraId="0193251F" w14:textId="0503BAC1" w:rsidR="002501EF" w:rsidRPr="00555421" w:rsidRDefault="002501EF" w:rsidP="00DA0D01">
      <w:pPr>
        <w:ind w:right="1655"/>
        <w:rPr>
          <w:rFonts w:ascii="Arial" w:hAnsi="Arial" w:cs="Arial"/>
          <w:b/>
          <w:bCs/>
        </w:rPr>
      </w:pPr>
    </w:p>
    <w:p w14:paraId="3724B342" w14:textId="24E666B6" w:rsidR="001701C7" w:rsidRPr="00555421" w:rsidRDefault="002501EF" w:rsidP="001701C7">
      <w:pPr>
        <w:pStyle w:val="Default"/>
        <w:rPr>
          <w:sz w:val="22"/>
          <w:szCs w:val="22"/>
        </w:rPr>
      </w:pPr>
      <w:r w:rsidRPr="00555421">
        <w:rPr>
          <w:b/>
          <w:bCs/>
          <w:sz w:val="22"/>
          <w:szCs w:val="22"/>
        </w:rPr>
        <w:t>Date of the next meeting:</w:t>
      </w:r>
      <w:r w:rsidR="00EA5DAB" w:rsidRPr="00555421">
        <w:rPr>
          <w:b/>
          <w:bCs/>
          <w:sz w:val="22"/>
          <w:szCs w:val="22"/>
        </w:rPr>
        <w:t xml:space="preserve"> </w:t>
      </w:r>
      <w:r w:rsidR="001701C7" w:rsidRPr="00555421">
        <w:rPr>
          <w:sz w:val="22"/>
          <w:szCs w:val="22"/>
        </w:rPr>
        <w:t xml:space="preserve">Thursday, 29 September 2022, 1.00 pm, Hybrid Meeting - 18 Smith Square and Online </w:t>
      </w:r>
    </w:p>
    <w:p w14:paraId="7B204332" w14:textId="27AD5A43" w:rsidR="002501EF" w:rsidRPr="00555421" w:rsidRDefault="002501EF" w:rsidP="001701C7">
      <w:pPr>
        <w:pStyle w:val="Default"/>
        <w:rPr>
          <w:b/>
          <w:sz w:val="22"/>
          <w:szCs w:val="22"/>
        </w:rPr>
      </w:pPr>
    </w:p>
    <w:p w14:paraId="0FBFDE86" w14:textId="77777777" w:rsidR="00E43EA1" w:rsidRPr="00E43EA1" w:rsidRDefault="00E43EA1" w:rsidP="00E43EA1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</w:rPr>
      </w:pPr>
      <w:r w:rsidRPr="00E43EA1">
        <w:rPr>
          <w:rFonts w:ascii="Arial" w:eastAsia="Times New Roman" w:hAnsi="Arial" w:cs="Arial"/>
          <w:b/>
          <w:u w:val="single"/>
        </w:rPr>
        <w:t>Appendix A – Attendance</w:t>
      </w:r>
      <w:r w:rsidRPr="00E43EA1">
        <w:rPr>
          <w:rFonts w:ascii="Arial" w:eastAsia="Times New Roman" w:hAnsi="Arial" w:cs="Arial"/>
          <w:b/>
        </w:rPr>
        <w:t xml:space="preserve"> </w:t>
      </w:r>
    </w:p>
    <w:p w14:paraId="4EC8793F" w14:textId="77777777" w:rsidR="00E43EA1" w:rsidRPr="00E43EA1" w:rsidRDefault="00E43EA1" w:rsidP="00E43EA1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547"/>
        <w:gridCol w:w="430"/>
        <w:gridCol w:w="4956"/>
        <w:gridCol w:w="856"/>
      </w:tblGrid>
      <w:tr w:rsidR="00E43EA1" w:rsidRPr="00E43EA1" w14:paraId="0447B7D7" w14:textId="77777777" w:rsidTr="00F90808">
        <w:trPr>
          <w:gridAfter w:val="1"/>
          <w:wAfter w:w="856" w:type="dxa"/>
        </w:trPr>
        <w:tc>
          <w:tcPr>
            <w:tcW w:w="2268" w:type="dxa"/>
            <w:shd w:val="clear" w:color="auto" w:fill="E7E6E6" w:themeFill="background2"/>
          </w:tcPr>
          <w:p w14:paraId="7BE0330F" w14:textId="77777777" w:rsidR="00E43EA1" w:rsidRPr="00E43EA1" w:rsidRDefault="00E43EA1" w:rsidP="00E43EA1">
            <w:pPr>
              <w:tabs>
                <w:tab w:val="right" w:pos="9923"/>
              </w:tabs>
              <w:spacing w:before="40" w:after="40"/>
              <w:rPr>
                <w:rFonts w:ascii="Arial" w:eastAsia="Times New Roman" w:hAnsi="Arial" w:cs="Arial"/>
                <w:b/>
              </w:rPr>
            </w:pPr>
            <w:r w:rsidRPr="00E43EA1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2547" w:type="dxa"/>
            <w:shd w:val="clear" w:color="auto" w:fill="E7E6E6" w:themeFill="background2"/>
          </w:tcPr>
          <w:p w14:paraId="6313CA19" w14:textId="77777777" w:rsidR="00E43EA1" w:rsidRPr="00E43EA1" w:rsidRDefault="00E43EA1" w:rsidP="00E43EA1">
            <w:pPr>
              <w:tabs>
                <w:tab w:val="right" w:pos="9923"/>
              </w:tabs>
              <w:spacing w:before="40" w:after="40"/>
              <w:ind w:right="117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</w:tcPr>
          <w:p w14:paraId="093D0078" w14:textId="77777777" w:rsidR="00E43EA1" w:rsidRPr="00E43EA1" w:rsidRDefault="00E43EA1" w:rsidP="00E43EA1">
            <w:pPr>
              <w:tabs>
                <w:tab w:val="left" w:pos="3750"/>
              </w:tabs>
              <w:spacing w:before="40" w:after="40"/>
              <w:ind w:right="608"/>
              <w:rPr>
                <w:rFonts w:ascii="Arial" w:eastAsia="Times New Roman" w:hAnsi="Arial" w:cs="Arial"/>
                <w:b/>
              </w:rPr>
            </w:pPr>
            <w:r w:rsidRPr="00E43EA1">
              <w:rPr>
                <w:rFonts w:ascii="Arial" w:eastAsia="Times New Roman" w:hAnsi="Arial" w:cs="Arial"/>
                <w:b/>
              </w:rPr>
              <w:t xml:space="preserve">       Authority</w:t>
            </w:r>
          </w:p>
        </w:tc>
      </w:tr>
      <w:tr w:rsidR="00E43EA1" w:rsidRPr="00E43EA1" w14:paraId="7E7B066B" w14:textId="77777777" w:rsidTr="00F90808">
        <w:tc>
          <w:tcPr>
            <w:tcW w:w="2268" w:type="dxa"/>
          </w:tcPr>
          <w:p w14:paraId="4E646814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Chair</w:t>
            </w:r>
          </w:p>
          <w:p w14:paraId="7CF9B13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Vice Chairman</w:t>
            </w:r>
          </w:p>
          <w:p w14:paraId="12105EA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Deputy Chair </w:t>
            </w:r>
          </w:p>
          <w:p w14:paraId="190CE8A5" w14:textId="4F34A152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Deputy Chair</w:t>
            </w:r>
          </w:p>
          <w:p w14:paraId="5A967BEA" w14:textId="77777777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1F45B498" w14:textId="311DAD84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Committee Member</w:t>
            </w:r>
          </w:p>
          <w:p w14:paraId="502DFCF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0F4E701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4F2EEC75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563236F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5F749D1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17BB6E0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0C77A608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652944F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7B46A8B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60C271A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1E8F0E7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712B2CF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1A488E10" w14:textId="1FEC2008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54426E1B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Substitutes </w:t>
            </w:r>
          </w:p>
          <w:p w14:paraId="1386D4C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369CCCE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49C0054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66972A4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LGA Officers </w:t>
            </w:r>
          </w:p>
          <w:p w14:paraId="503E4D3F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0126471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3482626C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906A8FF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F8E02DB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610874D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323812C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41F338D" w14:textId="77777777" w:rsidR="00E43EA1" w:rsidRPr="00E43EA1" w:rsidRDefault="00E43EA1" w:rsidP="00E43EA1">
            <w:pPr>
              <w:rPr>
                <w:rFonts w:ascii="Arial" w:eastAsia="Times New Roman" w:hAnsi="Arial" w:cs="Arial"/>
              </w:rPr>
            </w:pPr>
          </w:p>
          <w:p w14:paraId="5C097566" w14:textId="77777777" w:rsidR="00E43EA1" w:rsidRPr="00E43EA1" w:rsidRDefault="00E43EA1" w:rsidP="00E43EA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1E9A75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lastRenderedPageBreak/>
              <w:t>Cllr Antoinette Bramble</w:t>
            </w:r>
          </w:p>
          <w:p w14:paraId="2BC593E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Cllr Teresa Heritage </w:t>
            </w:r>
          </w:p>
          <w:p w14:paraId="55C853A5" w14:textId="33DA87B5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Julie Fallon</w:t>
            </w:r>
          </w:p>
          <w:p w14:paraId="6194F59B" w14:textId="5EEC4866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Lucy Nethsingha</w:t>
            </w:r>
          </w:p>
          <w:p w14:paraId="013DC06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390AF2A1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Patricia Bradwell OBE</w:t>
            </w:r>
          </w:p>
          <w:p w14:paraId="740AE1B4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Cllr Roger Gough </w:t>
            </w:r>
          </w:p>
          <w:p w14:paraId="6081AC2D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Laura Mayes</w:t>
            </w:r>
          </w:p>
          <w:p w14:paraId="69B728DD" w14:textId="77777777" w:rsidR="00E43EA1" w:rsidRPr="00E43EA1" w:rsidRDefault="00E43EA1" w:rsidP="00E43EA1">
            <w:pPr>
              <w:tabs>
                <w:tab w:val="right" w:pos="9923"/>
              </w:tabs>
              <w:spacing w:before="60" w:line="280" w:lineRule="exact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Anthony Mullen</w:t>
            </w:r>
          </w:p>
          <w:p w14:paraId="32A7A36B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Janet Sanderson</w:t>
            </w:r>
          </w:p>
          <w:p w14:paraId="6435006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Mark Sutton</w:t>
            </w:r>
          </w:p>
          <w:p w14:paraId="605C988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Eamonn O’Brien</w:t>
            </w:r>
          </w:p>
          <w:p w14:paraId="5B534BB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Sara Rowbotham</w:t>
            </w:r>
          </w:p>
          <w:p w14:paraId="258D079F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Fiona Venner</w:t>
            </w:r>
          </w:p>
          <w:p w14:paraId="2E6A2B91" w14:textId="4F22E9FB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Imran Khan</w:t>
            </w:r>
          </w:p>
          <w:p w14:paraId="09771F79" w14:textId="652254E8" w:rsidR="00C60B15" w:rsidRPr="00E43EA1" w:rsidRDefault="00C60B15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Cllr </w:t>
            </w:r>
            <w:proofErr w:type="spellStart"/>
            <w:r>
              <w:rPr>
                <w:rFonts w:ascii="Arial" w:eastAsia="Times New Roman" w:hAnsi="Arial" w:cs="Arial"/>
              </w:rPr>
              <w:t>Mili</w:t>
            </w:r>
            <w:proofErr w:type="spellEnd"/>
            <w:r>
              <w:rPr>
                <w:rFonts w:ascii="Arial" w:eastAsia="Times New Roman" w:hAnsi="Arial" w:cs="Arial"/>
              </w:rPr>
              <w:t xml:space="preserve"> Patel</w:t>
            </w:r>
          </w:p>
          <w:p w14:paraId="5B882353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Mark Cory</w:t>
            </w:r>
          </w:p>
          <w:p w14:paraId="10C0185F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Judy Jennings</w:t>
            </w:r>
          </w:p>
          <w:p w14:paraId="3473B999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1041CB32" w14:textId="216B3F9F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Cllr Dine Romero</w:t>
            </w:r>
          </w:p>
          <w:p w14:paraId="4327C517" w14:textId="2EB91549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lastRenderedPageBreak/>
              <w:t>Cllr Adam Ellison</w:t>
            </w:r>
          </w:p>
          <w:p w14:paraId="6DE208C4" w14:textId="0266171F" w:rsidR="009E1B58" w:rsidRPr="00E43EA1" w:rsidRDefault="009E1B58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Ed Maxfield</w:t>
            </w:r>
          </w:p>
          <w:p w14:paraId="67C0D50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6BB946E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Ian Keating</w:t>
            </w:r>
          </w:p>
          <w:p w14:paraId="3DE30D0D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Flora Wilke</w:t>
            </w:r>
          </w:p>
          <w:p w14:paraId="4A78777A" w14:textId="506FE4B4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Clive Harris</w:t>
            </w:r>
          </w:p>
          <w:p w14:paraId="46D89054" w14:textId="17B13AEF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Louise Smith</w:t>
            </w:r>
          </w:p>
          <w:p w14:paraId="052EAE81" w14:textId="53492311" w:rsidR="008C454F" w:rsidRPr="00E43EA1" w:rsidRDefault="008C454F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Sally Burlington</w:t>
            </w:r>
          </w:p>
          <w:p w14:paraId="0A8C4F4D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Charlotte Maguire</w:t>
            </w:r>
          </w:p>
          <w:p w14:paraId="43CAF77E" w14:textId="6BA8440D" w:rsid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Emily Hackett</w:t>
            </w:r>
          </w:p>
          <w:p w14:paraId="31478D87" w14:textId="0EE306DE" w:rsidR="00681E4B" w:rsidRPr="00E43EA1" w:rsidRDefault="00681E4B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Bushra Jamil</w:t>
            </w:r>
          </w:p>
          <w:p w14:paraId="5C85714B" w14:textId="22CD8961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Hannah Small</w:t>
            </w:r>
          </w:p>
          <w:p w14:paraId="54733FF0" w14:textId="25918C28" w:rsidR="00A267F3" w:rsidRPr="00E43EA1" w:rsidRDefault="00A267F3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Kevin Hald</w:t>
            </w:r>
            <w:r w:rsidR="00CB2CEA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n</w:t>
            </w:r>
          </w:p>
          <w:p w14:paraId="1F11D276" w14:textId="26200458" w:rsidR="00CB2CEA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Tahmina Akther</w:t>
            </w:r>
          </w:p>
          <w:p w14:paraId="35537857" w14:textId="521F594A" w:rsidR="008C454F" w:rsidRDefault="008C454F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Ryan Priest </w:t>
            </w:r>
          </w:p>
          <w:p w14:paraId="7DCC38E7" w14:textId="5BBA8F21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1EAFF64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lastRenderedPageBreak/>
              <w:t xml:space="preserve">Hackney London Borough Council </w:t>
            </w:r>
          </w:p>
          <w:p w14:paraId="5F8794C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Hertfordshire County Council</w:t>
            </w:r>
          </w:p>
          <w:p w14:paraId="6F6261DD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Conwy County Borough Council</w:t>
            </w:r>
          </w:p>
          <w:p w14:paraId="57306A89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Cambridgeshire County Council</w:t>
            </w:r>
          </w:p>
          <w:p w14:paraId="2C514C81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45F0B60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Lincolnshire County Council</w:t>
            </w:r>
          </w:p>
          <w:p w14:paraId="3E83D0C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Kent County Council</w:t>
            </w:r>
          </w:p>
          <w:p w14:paraId="61EC6E61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Wiltshire County Council</w:t>
            </w:r>
          </w:p>
          <w:p w14:paraId="46535927" w14:textId="77777777" w:rsidR="00E43EA1" w:rsidRPr="00E43EA1" w:rsidRDefault="00E43EA1" w:rsidP="00E43EA1">
            <w:pPr>
              <w:tabs>
                <w:tab w:val="right" w:pos="9923"/>
              </w:tabs>
              <w:spacing w:before="60" w:line="280" w:lineRule="exact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 xml:space="preserve">Sunderland City </w:t>
            </w:r>
          </w:p>
          <w:p w14:paraId="069005D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North Yorkshire County Council</w:t>
            </w:r>
          </w:p>
          <w:p w14:paraId="5E3BAB7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Staffordshire County Council</w:t>
            </w:r>
          </w:p>
          <w:p w14:paraId="322DE93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Bury Metropolitan Borough Council</w:t>
            </w:r>
          </w:p>
          <w:p w14:paraId="2657EB6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Rochdale Metropolitan Borough Council</w:t>
            </w:r>
          </w:p>
          <w:p w14:paraId="15EE5F6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Leeds City Council</w:t>
            </w:r>
          </w:p>
          <w:p w14:paraId="74CFBB5A" w14:textId="712026C3" w:rsid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Bradford Metropolitan District Council</w:t>
            </w:r>
          </w:p>
          <w:p w14:paraId="797C08EA" w14:textId="301A176F" w:rsidR="00C60B15" w:rsidRPr="00E43EA1" w:rsidRDefault="00C60B15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Brent Council</w:t>
            </w:r>
          </w:p>
          <w:p w14:paraId="3C6F5FCA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Colchester Borough Council</w:t>
            </w:r>
          </w:p>
          <w:p w14:paraId="17BA92F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Epping Forest District Council</w:t>
            </w:r>
          </w:p>
          <w:p w14:paraId="6BA3D0C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068C9EF0" w14:textId="5204E0FB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5BBA056C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0A6EEED5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5CCD18C0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433B6081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  <w:p w14:paraId="57F21E23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591"/>
              <w:rPr>
                <w:rFonts w:ascii="Arial" w:eastAsia="Times New Roman" w:hAnsi="Arial" w:cs="Arial"/>
              </w:rPr>
            </w:pPr>
          </w:p>
        </w:tc>
      </w:tr>
      <w:tr w:rsidR="00E43EA1" w:rsidRPr="00E43EA1" w14:paraId="2A597E67" w14:textId="77777777" w:rsidTr="00F90808">
        <w:tc>
          <w:tcPr>
            <w:tcW w:w="2268" w:type="dxa"/>
          </w:tcPr>
          <w:p w14:paraId="50B231A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lastRenderedPageBreak/>
              <w:t>In attendance</w:t>
            </w:r>
          </w:p>
          <w:p w14:paraId="5F28AEF6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36CCE989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6E280243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0FEBA7D9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  <w:p w14:paraId="05B5AEBE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Press</w:t>
            </w:r>
          </w:p>
          <w:p w14:paraId="25FD5C22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gridSpan w:val="2"/>
          </w:tcPr>
          <w:p w14:paraId="03C4452B" w14:textId="1FD27067" w:rsidR="00E43EA1" w:rsidRDefault="006D7683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Edmund </w:t>
            </w:r>
            <w:proofErr w:type="spellStart"/>
            <w:r>
              <w:rPr>
                <w:rFonts w:ascii="Arial" w:eastAsia="Times New Roman" w:hAnsi="Arial" w:cs="Arial"/>
              </w:rPr>
              <w:t>Boggis</w:t>
            </w:r>
            <w:proofErr w:type="spellEnd"/>
          </w:p>
          <w:p w14:paraId="449847F7" w14:textId="43AEC7BF" w:rsidR="00E43EA1" w:rsidRPr="00E43EA1" w:rsidRDefault="004A10CD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Callum Parr</w:t>
            </w:r>
          </w:p>
          <w:p w14:paraId="1B9E3AAC" w14:textId="4761E124" w:rsidR="00E43EA1" w:rsidRDefault="007A2469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J</w:t>
            </w:r>
            <w:r w:rsidRPr="007A2469">
              <w:rPr>
                <w:rFonts w:ascii="Arial" w:eastAsia="Times New Roman" w:hAnsi="Arial" w:cs="Arial"/>
              </w:rPr>
              <w:t>ulija</w:t>
            </w:r>
            <w:proofErr w:type="spellEnd"/>
            <w:r w:rsidRPr="007A246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A2469">
              <w:rPr>
                <w:rFonts w:ascii="Arial" w:eastAsia="Times New Roman" w:hAnsi="Arial" w:cs="Arial"/>
              </w:rPr>
              <w:t>Solovjova</w:t>
            </w:r>
            <w:proofErr w:type="spellEnd"/>
          </w:p>
          <w:p w14:paraId="164BCA7F" w14:textId="2399BF3E" w:rsidR="00E43EA1" w:rsidRPr="00E43EA1" w:rsidRDefault="007A2469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Marja</w:t>
            </w:r>
            <w:r w:rsidR="006751E8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n</w:t>
            </w:r>
            <w:proofErr w:type="spellEnd"/>
            <w:r>
              <w:rPr>
                <w:rFonts w:ascii="Arial" w:eastAsia="Times New Roman" w:hAnsi="Arial" w:cs="Arial"/>
              </w:rPr>
              <w:t xml:space="preserve"> Aman</w:t>
            </w:r>
          </w:p>
          <w:p w14:paraId="6424D90B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  <w:szCs w:val="20"/>
              </w:rPr>
            </w:pPr>
          </w:p>
          <w:p w14:paraId="74A75B0D" w14:textId="24967AE0" w:rsidR="00E43EA1" w:rsidRPr="00E43EA1" w:rsidRDefault="00785F15" w:rsidP="00E43EA1">
            <w:pPr>
              <w:tabs>
                <w:tab w:val="right" w:pos="9923"/>
              </w:tabs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Jessica Hill</w:t>
            </w:r>
          </w:p>
        </w:tc>
        <w:tc>
          <w:tcPr>
            <w:tcW w:w="5812" w:type="dxa"/>
            <w:gridSpan w:val="2"/>
          </w:tcPr>
          <w:p w14:paraId="7345F868" w14:textId="6A256BAA" w:rsidR="00E43EA1" w:rsidRPr="00E43EA1" w:rsidRDefault="00E43EA1" w:rsidP="00E43EA1">
            <w:pPr>
              <w:pStyle w:val="Default"/>
              <w:rPr>
                <w:sz w:val="22"/>
                <w:szCs w:val="22"/>
              </w:rPr>
            </w:pPr>
            <w:r w:rsidRPr="00E43EA1">
              <w:rPr>
                <w:sz w:val="22"/>
                <w:szCs w:val="22"/>
              </w:rPr>
              <w:t xml:space="preserve">Department for </w:t>
            </w:r>
            <w:r w:rsidR="004A10CD">
              <w:rPr>
                <w:sz w:val="22"/>
                <w:szCs w:val="22"/>
              </w:rPr>
              <w:t>Education</w:t>
            </w:r>
            <w:r w:rsidRPr="00E43EA1">
              <w:rPr>
                <w:sz w:val="22"/>
                <w:szCs w:val="22"/>
              </w:rPr>
              <w:t xml:space="preserve"> </w:t>
            </w:r>
          </w:p>
          <w:p w14:paraId="31DEF9EB" w14:textId="376C0D52" w:rsidR="00E43EA1" w:rsidRDefault="006751E8" w:rsidP="00E43EA1">
            <w:pPr>
              <w:tabs>
                <w:tab w:val="right" w:pos="9923"/>
              </w:tabs>
              <w:spacing w:before="60"/>
              <w:ind w:right="17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Youth Parliament</w:t>
            </w:r>
          </w:p>
          <w:p w14:paraId="283E9CD0" w14:textId="77777777" w:rsidR="006751E8" w:rsidRPr="00E43EA1" w:rsidRDefault="006751E8" w:rsidP="006751E8">
            <w:pPr>
              <w:tabs>
                <w:tab w:val="right" w:pos="9923"/>
              </w:tabs>
              <w:spacing w:before="60"/>
              <w:ind w:right="17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Youth Parliament</w:t>
            </w:r>
          </w:p>
          <w:p w14:paraId="05129C33" w14:textId="77777777" w:rsidR="006751E8" w:rsidRPr="00E43EA1" w:rsidRDefault="006751E8" w:rsidP="006751E8">
            <w:pPr>
              <w:tabs>
                <w:tab w:val="right" w:pos="9923"/>
              </w:tabs>
              <w:spacing w:before="60"/>
              <w:ind w:right="17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Youth Parliament</w:t>
            </w:r>
          </w:p>
          <w:p w14:paraId="4747CADF" w14:textId="77777777" w:rsidR="006751E8" w:rsidRPr="00E43EA1" w:rsidRDefault="006751E8" w:rsidP="00E43EA1">
            <w:pPr>
              <w:tabs>
                <w:tab w:val="right" w:pos="9923"/>
              </w:tabs>
              <w:spacing w:before="60"/>
              <w:ind w:right="1734"/>
              <w:rPr>
                <w:rFonts w:ascii="Arial" w:eastAsia="Times New Roman" w:hAnsi="Arial" w:cs="Arial"/>
              </w:rPr>
            </w:pPr>
          </w:p>
          <w:p w14:paraId="52268217" w14:textId="77777777" w:rsidR="00E43EA1" w:rsidRPr="00E43EA1" w:rsidRDefault="00E43EA1" w:rsidP="00E43EA1">
            <w:pPr>
              <w:tabs>
                <w:tab w:val="right" w:pos="9923"/>
              </w:tabs>
              <w:spacing w:before="60"/>
              <w:ind w:right="1734"/>
              <w:rPr>
                <w:rFonts w:ascii="Arial" w:eastAsia="Times New Roman" w:hAnsi="Arial" w:cs="Arial"/>
              </w:rPr>
            </w:pPr>
            <w:r w:rsidRPr="00E43EA1">
              <w:rPr>
                <w:rFonts w:ascii="Arial" w:eastAsia="Times New Roman" w:hAnsi="Arial" w:cs="Arial"/>
              </w:rPr>
              <w:t>LGC</w:t>
            </w:r>
          </w:p>
        </w:tc>
      </w:tr>
    </w:tbl>
    <w:p w14:paraId="3E8CCA20" w14:textId="77777777" w:rsidR="008F5A4D" w:rsidRDefault="008F5A4D" w:rsidP="005D2D22">
      <w:pPr>
        <w:pStyle w:val="NoSpacing"/>
      </w:pPr>
    </w:p>
    <w:sectPr w:rsidR="008F5A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9704" w14:textId="77777777" w:rsidR="00D658A5" w:rsidRDefault="00D658A5" w:rsidP="007E5C4F">
      <w:pPr>
        <w:spacing w:after="0" w:line="240" w:lineRule="auto"/>
      </w:pPr>
      <w:r>
        <w:separator/>
      </w:r>
    </w:p>
  </w:endnote>
  <w:endnote w:type="continuationSeparator" w:id="0">
    <w:p w14:paraId="55F9037F" w14:textId="77777777" w:rsidR="00D658A5" w:rsidRDefault="00D658A5" w:rsidP="007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1446" w14:textId="32EDEDB8" w:rsidR="008469F6" w:rsidRPr="008469F6" w:rsidRDefault="008469F6" w:rsidP="008469F6">
    <w:pPr>
      <w:widowControl w:val="0"/>
      <w:spacing w:line="220" w:lineRule="exact"/>
      <w:ind w:left="-851" w:right="-8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Smith Square, London, SW1P 3HZ   </w:t>
    </w:r>
    <w:hyperlink r:id="rId1" w:history="1">
      <w:r>
        <w:rPr>
          <w:rStyle w:val="Hyperlink"/>
          <w:rFonts w:ascii="Arial" w:hAnsi="Arial" w:cs="Arial"/>
          <w:color w:val="000000"/>
          <w:sz w:val="16"/>
          <w:szCs w:val="16"/>
        </w:rPr>
        <w:t>www.local.gov.uk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Telephone </w:t>
    </w:r>
    <w:r>
      <w:rPr>
        <w:rFonts w:ascii="Arial" w:hAnsi="Arial" w:cs="Arial"/>
        <w:sz w:val="16"/>
        <w:szCs w:val="16"/>
      </w:rPr>
      <w:t xml:space="preserve">020 7664 </w:t>
    </w:r>
    <w:proofErr w:type="gramStart"/>
    <w:r>
      <w:rPr>
        <w:rFonts w:ascii="Arial" w:hAnsi="Arial" w:cs="Arial"/>
        <w:sz w:val="16"/>
        <w:szCs w:val="16"/>
      </w:rPr>
      <w:t xml:space="preserve">3000  </w:t>
    </w:r>
    <w:r>
      <w:rPr>
        <w:rFonts w:ascii="Arial" w:hAnsi="Arial" w:cs="Arial"/>
        <w:b/>
        <w:sz w:val="16"/>
        <w:szCs w:val="16"/>
      </w:rPr>
      <w:t>Email</w:t>
    </w:r>
    <w:proofErr w:type="gramEnd"/>
    <w:r>
      <w:rPr>
        <w:rFonts w:ascii="Arial" w:hAnsi="Arial" w:cs="Arial"/>
        <w:b/>
        <w:sz w:val="16"/>
        <w:szCs w:val="16"/>
      </w:rPr>
      <w:t xml:space="preserve"> </w:t>
    </w:r>
    <w:hyperlink r:id="rId2" w:history="1">
      <w:r>
        <w:rPr>
          <w:rStyle w:val="Hyperlink"/>
          <w:rFonts w:ascii="Arial" w:hAnsi="Arial" w:cs="Arial"/>
          <w:color w:val="000000"/>
          <w:sz w:val="16"/>
          <w:szCs w:val="16"/>
        </w:rPr>
        <w:t>info@local.gov.uk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>Chief Executive:</w:t>
    </w:r>
    <w:r>
      <w:rPr>
        <w:rFonts w:ascii="Arial" w:hAnsi="Arial" w:cs="Arial"/>
        <w:sz w:val="16"/>
        <w:szCs w:val="16"/>
      </w:rPr>
      <w:t xml:space="preserve"> Mark Lloyd </w:t>
    </w:r>
    <w:r>
      <w:rPr>
        <w:rFonts w:ascii="Arial" w:hAnsi="Arial" w:cs="Arial"/>
        <w:sz w:val="16"/>
        <w:szCs w:val="16"/>
      </w:rPr>
      <w:br/>
      <w:t xml:space="preserve">Local Government Association </w:t>
    </w:r>
    <w:r>
      <w:rPr>
        <w:rFonts w:ascii="Arial" w:hAnsi="Arial" w:cs="Arial"/>
        <w:noProof/>
        <w:sz w:val="16"/>
        <w:szCs w:val="16"/>
      </w:rPr>
      <w:t>company number 11177145</w:t>
    </w:r>
    <w:r>
      <w:rPr>
        <w:rFonts w:ascii="Arial" w:hAnsi="Arial" w:cs="Arial"/>
        <w:sz w:val="16"/>
        <w:szCs w:val="16"/>
      </w:rPr>
      <w:t>  Improvement and Development Agency for Local Government company number 03675577</w:t>
    </w:r>
  </w:p>
  <w:p w14:paraId="7E0454D0" w14:textId="4179604B" w:rsidR="008469F6" w:rsidRDefault="008469F6">
    <w:pPr>
      <w:pStyle w:val="Footer"/>
    </w:pPr>
  </w:p>
  <w:p w14:paraId="58C25B5C" w14:textId="77777777" w:rsidR="008469F6" w:rsidRDefault="00846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7BD0" w14:textId="77777777" w:rsidR="00D658A5" w:rsidRDefault="00D658A5" w:rsidP="007E5C4F">
      <w:pPr>
        <w:spacing w:after="0" w:line="240" w:lineRule="auto"/>
      </w:pPr>
      <w:r>
        <w:separator/>
      </w:r>
    </w:p>
  </w:footnote>
  <w:footnote w:type="continuationSeparator" w:id="0">
    <w:p w14:paraId="78F6D3D0" w14:textId="77777777" w:rsidR="00D658A5" w:rsidRDefault="00D658A5" w:rsidP="007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7E5C4F" w:rsidRPr="00BF75DE" w14:paraId="248D68AE" w14:textId="77777777" w:rsidTr="007D47D6">
      <w:trPr>
        <w:trHeight w:val="416"/>
      </w:trPr>
      <w:tc>
        <w:tcPr>
          <w:tcW w:w="5812" w:type="dxa"/>
          <w:vMerge w:val="restart"/>
        </w:tcPr>
        <w:p w14:paraId="6567B38E" w14:textId="77777777" w:rsidR="007E5C4F" w:rsidRPr="00BF75DE" w:rsidRDefault="007E5C4F" w:rsidP="007E5C4F">
          <w:pPr>
            <w:pStyle w:val="Header"/>
          </w:pPr>
          <w:r>
            <w:rPr>
              <w:noProof/>
            </w:rPr>
            <w:drawing>
              <wp:inline distT="0" distB="0" distL="0" distR="0" wp14:anchorId="75990294" wp14:editId="0A04D072">
                <wp:extent cx="1428750" cy="847725"/>
                <wp:effectExtent l="0" t="0" r="0" b="9525"/>
                <wp:docPr id="25" name="Picture 2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3BA5C483802643E2A088D5120A181C77"/>
          </w:placeholder>
        </w:sdtPr>
        <w:sdtEndPr/>
        <w:sdtContent>
          <w:tc>
            <w:tcPr>
              <w:tcW w:w="4106" w:type="dxa"/>
            </w:tcPr>
            <w:p w14:paraId="56602D12" w14:textId="77777777" w:rsidR="007E5C4F" w:rsidRDefault="007E5C4F" w:rsidP="007E5C4F">
              <w:pPr>
                <w:pStyle w:val="Head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Children &amp; Young People Board</w:t>
              </w:r>
            </w:p>
            <w:p w14:paraId="42ADE740" w14:textId="77777777" w:rsidR="007E5C4F" w:rsidRPr="00BF75DE" w:rsidRDefault="007E5C4F" w:rsidP="007E5C4F">
              <w:pPr>
                <w:pStyle w:val="Header"/>
              </w:pPr>
            </w:p>
          </w:tc>
        </w:sdtContent>
      </w:sdt>
    </w:tr>
    <w:tr w:rsidR="007E5C4F" w14:paraId="67B71477" w14:textId="77777777" w:rsidTr="007D47D6">
      <w:trPr>
        <w:trHeight w:val="406"/>
      </w:trPr>
      <w:tc>
        <w:tcPr>
          <w:tcW w:w="5812" w:type="dxa"/>
          <w:vMerge/>
        </w:tcPr>
        <w:p w14:paraId="5FF59A4D" w14:textId="77777777" w:rsidR="007E5C4F" w:rsidRPr="00BF75DE" w:rsidRDefault="007E5C4F" w:rsidP="007E5C4F">
          <w:pPr>
            <w:pStyle w:val="Header"/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797B16C2809440FFB877817FB2496ED3"/>
            </w:placeholder>
            <w:date w:fullDate="2022-09-2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C2D5390" w14:textId="18BFDE76" w:rsidR="007E5C4F" w:rsidRPr="00BF75DE" w:rsidRDefault="00AE152C" w:rsidP="007E5C4F">
              <w:pPr>
                <w:pStyle w:val="Header"/>
              </w:pPr>
              <w:r>
                <w:rPr>
                  <w:rFonts w:ascii="Arial" w:hAnsi="Arial" w:cs="Arial"/>
                </w:rPr>
                <w:t>29 September 2022</w:t>
              </w:r>
            </w:p>
          </w:sdtContent>
        </w:sdt>
        <w:p w14:paraId="21EBA21E" w14:textId="77777777" w:rsidR="007E5C4F" w:rsidRDefault="007E5C4F" w:rsidP="007E5C4F"/>
      </w:tc>
    </w:tr>
  </w:tbl>
  <w:p w14:paraId="2CCBEDA8" w14:textId="77777777" w:rsidR="007E5C4F" w:rsidRDefault="007E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E0B"/>
    <w:multiLevelType w:val="hybridMultilevel"/>
    <w:tmpl w:val="AF5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1F1"/>
    <w:multiLevelType w:val="multilevel"/>
    <w:tmpl w:val="81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2649"/>
    <w:multiLevelType w:val="hybridMultilevel"/>
    <w:tmpl w:val="EC761704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F5E463C"/>
    <w:multiLevelType w:val="hybridMultilevel"/>
    <w:tmpl w:val="B8EE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700"/>
    <w:multiLevelType w:val="hybridMultilevel"/>
    <w:tmpl w:val="95067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16823"/>
    <w:multiLevelType w:val="hybridMultilevel"/>
    <w:tmpl w:val="8550F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477A0"/>
    <w:multiLevelType w:val="hybridMultilevel"/>
    <w:tmpl w:val="ECF8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17B13"/>
    <w:multiLevelType w:val="hybridMultilevel"/>
    <w:tmpl w:val="327C2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32A90"/>
    <w:multiLevelType w:val="hybridMultilevel"/>
    <w:tmpl w:val="FDDC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5BEA"/>
    <w:multiLevelType w:val="hybridMultilevel"/>
    <w:tmpl w:val="3760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11DA"/>
    <w:multiLevelType w:val="hybridMultilevel"/>
    <w:tmpl w:val="311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0279"/>
    <w:multiLevelType w:val="hybridMultilevel"/>
    <w:tmpl w:val="F7DC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1F8A"/>
    <w:multiLevelType w:val="hybridMultilevel"/>
    <w:tmpl w:val="4162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11E3"/>
    <w:multiLevelType w:val="hybridMultilevel"/>
    <w:tmpl w:val="E8080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C7B81"/>
    <w:multiLevelType w:val="hybridMultilevel"/>
    <w:tmpl w:val="9B7C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C4A18"/>
    <w:multiLevelType w:val="hybridMultilevel"/>
    <w:tmpl w:val="576C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7F4C"/>
    <w:multiLevelType w:val="hybridMultilevel"/>
    <w:tmpl w:val="AC1C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0D1E"/>
    <w:multiLevelType w:val="hybridMultilevel"/>
    <w:tmpl w:val="B8CE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46477"/>
    <w:multiLevelType w:val="hybridMultilevel"/>
    <w:tmpl w:val="D494D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584896"/>
    <w:multiLevelType w:val="hybridMultilevel"/>
    <w:tmpl w:val="C068C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C92A76"/>
    <w:multiLevelType w:val="hybridMultilevel"/>
    <w:tmpl w:val="FF7612C0"/>
    <w:lvl w:ilvl="0" w:tplc="ACCEE96C">
      <w:numFmt w:val="bullet"/>
      <w:lvlText w:val="·"/>
      <w:lvlJc w:val="left"/>
      <w:pPr>
        <w:ind w:left="720" w:hanging="360"/>
      </w:pPr>
      <w:rPr>
        <w:rFonts w:ascii="Simplified Arabic" w:eastAsia="SimSun-ExtB" w:hAnsi="Simplified Arabic" w:cs="Times New Roman" w:hint="c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90374"/>
    <w:multiLevelType w:val="hybridMultilevel"/>
    <w:tmpl w:val="684EE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8F585C"/>
    <w:multiLevelType w:val="hybridMultilevel"/>
    <w:tmpl w:val="EFE8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7693"/>
    <w:multiLevelType w:val="hybridMultilevel"/>
    <w:tmpl w:val="A9D86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EF084B"/>
    <w:multiLevelType w:val="hybridMultilevel"/>
    <w:tmpl w:val="92125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17E8A"/>
    <w:multiLevelType w:val="hybridMultilevel"/>
    <w:tmpl w:val="9286B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3"/>
  </w:num>
  <w:num w:numId="5">
    <w:abstractNumId w:val="25"/>
  </w:num>
  <w:num w:numId="6">
    <w:abstractNumId w:val="23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9"/>
  </w:num>
  <w:num w:numId="12">
    <w:abstractNumId w:val="7"/>
  </w:num>
  <w:num w:numId="13">
    <w:abstractNumId w:val="0"/>
  </w:num>
  <w:num w:numId="14">
    <w:abstractNumId w:val="9"/>
  </w:num>
  <w:num w:numId="15">
    <w:abstractNumId w:val="15"/>
  </w:num>
  <w:num w:numId="16">
    <w:abstractNumId w:val="22"/>
  </w:num>
  <w:num w:numId="17">
    <w:abstractNumId w:val="11"/>
  </w:num>
  <w:num w:numId="18">
    <w:abstractNumId w:val="2"/>
  </w:num>
  <w:num w:numId="19">
    <w:abstractNumId w:val="6"/>
  </w:num>
  <w:num w:numId="20">
    <w:abstractNumId w:val="16"/>
  </w:num>
  <w:num w:numId="21">
    <w:abstractNumId w:val="5"/>
  </w:num>
  <w:num w:numId="22">
    <w:abstractNumId w:val="8"/>
  </w:num>
  <w:num w:numId="23">
    <w:abstractNumId w:val="17"/>
  </w:num>
  <w:num w:numId="24">
    <w:abstractNumId w:val="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BE"/>
    <w:rsid w:val="00005F0D"/>
    <w:rsid w:val="00013807"/>
    <w:rsid w:val="00022724"/>
    <w:rsid w:val="000254D5"/>
    <w:rsid w:val="00040346"/>
    <w:rsid w:val="00042CDE"/>
    <w:rsid w:val="000479C0"/>
    <w:rsid w:val="00051C3C"/>
    <w:rsid w:val="00052E91"/>
    <w:rsid w:val="00054EAC"/>
    <w:rsid w:val="00060386"/>
    <w:rsid w:val="00062E35"/>
    <w:rsid w:val="00064276"/>
    <w:rsid w:val="00074638"/>
    <w:rsid w:val="00076CCB"/>
    <w:rsid w:val="00083185"/>
    <w:rsid w:val="000862CD"/>
    <w:rsid w:val="00092151"/>
    <w:rsid w:val="000954C9"/>
    <w:rsid w:val="000968B9"/>
    <w:rsid w:val="0009740B"/>
    <w:rsid w:val="000B3449"/>
    <w:rsid w:val="000B5F31"/>
    <w:rsid w:val="000C100A"/>
    <w:rsid w:val="000C3CF4"/>
    <w:rsid w:val="000C4A51"/>
    <w:rsid w:val="000C4D2D"/>
    <w:rsid w:val="000D641D"/>
    <w:rsid w:val="000D6C95"/>
    <w:rsid w:val="000E1076"/>
    <w:rsid w:val="000E7CD7"/>
    <w:rsid w:val="000F0AEE"/>
    <w:rsid w:val="000F1EDE"/>
    <w:rsid w:val="00100912"/>
    <w:rsid w:val="00101307"/>
    <w:rsid w:val="00101972"/>
    <w:rsid w:val="00104735"/>
    <w:rsid w:val="0010764C"/>
    <w:rsid w:val="00120210"/>
    <w:rsid w:val="0012588B"/>
    <w:rsid w:val="001259CA"/>
    <w:rsid w:val="001264FA"/>
    <w:rsid w:val="001367E4"/>
    <w:rsid w:val="00140DCE"/>
    <w:rsid w:val="0014111C"/>
    <w:rsid w:val="0014145E"/>
    <w:rsid w:val="00152BC6"/>
    <w:rsid w:val="001575BD"/>
    <w:rsid w:val="0015798F"/>
    <w:rsid w:val="00157B5A"/>
    <w:rsid w:val="00164715"/>
    <w:rsid w:val="001655C9"/>
    <w:rsid w:val="001664BC"/>
    <w:rsid w:val="00166DC3"/>
    <w:rsid w:val="001701C7"/>
    <w:rsid w:val="0017224C"/>
    <w:rsid w:val="001950BC"/>
    <w:rsid w:val="00195627"/>
    <w:rsid w:val="001979E3"/>
    <w:rsid w:val="001A4C96"/>
    <w:rsid w:val="001B325E"/>
    <w:rsid w:val="001B5CF2"/>
    <w:rsid w:val="001C3220"/>
    <w:rsid w:val="001C5417"/>
    <w:rsid w:val="001C74ED"/>
    <w:rsid w:val="001D02CF"/>
    <w:rsid w:val="001D0E02"/>
    <w:rsid w:val="001D0F89"/>
    <w:rsid w:val="001E3177"/>
    <w:rsid w:val="001E5B78"/>
    <w:rsid w:val="001F1C87"/>
    <w:rsid w:val="001F5168"/>
    <w:rsid w:val="00213B7F"/>
    <w:rsid w:val="002143EF"/>
    <w:rsid w:val="00215178"/>
    <w:rsid w:val="002157D4"/>
    <w:rsid w:val="002176CE"/>
    <w:rsid w:val="002209E8"/>
    <w:rsid w:val="00225B82"/>
    <w:rsid w:val="0023000E"/>
    <w:rsid w:val="00240FC7"/>
    <w:rsid w:val="00241C7F"/>
    <w:rsid w:val="00243556"/>
    <w:rsid w:val="00245270"/>
    <w:rsid w:val="00246A96"/>
    <w:rsid w:val="002501EF"/>
    <w:rsid w:val="002505D6"/>
    <w:rsid w:val="00250B80"/>
    <w:rsid w:val="00251F01"/>
    <w:rsid w:val="002571D9"/>
    <w:rsid w:val="00257652"/>
    <w:rsid w:val="00265293"/>
    <w:rsid w:val="0026687C"/>
    <w:rsid w:val="00266A1A"/>
    <w:rsid w:val="00270B91"/>
    <w:rsid w:val="00270E4F"/>
    <w:rsid w:val="00275867"/>
    <w:rsid w:val="0028608B"/>
    <w:rsid w:val="00287C54"/>
    <w:rsid w:val="00291AB4"/>
    <w:rsid w:val="00291E34"/>
    <w:rsid w:val="002A22AA"/>
    <w:rsid w:val="002A7CB0"/>
    <w:rsid w:val="002B09BB"/>
    <w:rsid w:val="002B74C3"/>
    <w:rsid w:val="002C11AE"/>
    <w:rsid w:val="002C3881"/>
    <w:rsid w:val="002C47AE"/>
    <w:rsid w:val="002C6C84"/>
    <w:rsid w:val="002D73D0"/>
    <w:rsid w:val="002E066B"/>
    <w:rsid w:val="002E67AC"/>
    <w:rsid w:val="002F020D"/>
    <w:rsid w:val="002F3234"/>
    <w:rsid w:val="00304073"/>
    <w:rsid w:val="00305AC3"/>
    <w:rsid w:val="0031138C"/>
    <w:rsid w:val="00315DA4"/>
    <w:rsid w:val="00316B98"/>
    <w:rsid w:val="00317DE5"/>
    <w:rsid w:val="00320CFE"/>
    <w:rsid w:val="003232EF"/>
    <w:rsid w:val="0033072E"/>
    <w:rsid w:val="00330A67"/>
    <w:rsid w:val="00333C8E"/>
    <w:rsid w:val="00334199"/>
    <w:rsid w:val="00362CBE"/>
    <w:rsid w:val="003734ED"/>
    <w:rsid w:val="00375F38"/>
    <w:rsid w:val="00383594"/>
    <w:rsid w:val="00386C66"/>
    <w:rsid w:val="003A56F7"/>
    <w:rsid w:val="003A57D8"/>
    <w:rsid w:val="003A791F"/>
    <w:rsid w:val="003B015B"/>
    <w:rsid w:val="003B0988"/>
    <w:rsid w:val="003B459E"/>
    <w:rsid w:val="003B497A"/>
    <w:rsid w:val="003B518A"/>
    <w:rsid w:val="003B6F15"/>
    <w:rsid w:val="003C493F"/>
    <w:rsid w:val="003D5924"/>
    <w:rsid w:val="003F25B1"/>
    <w:rsid w:val="003F3453"/>
    <w:rsid w:val="003F3E65"/>
    <w:rsid w:val="003F5B75"/>
    <w:rsid w:val="003F6B8D"/>
    <w:rsid w:val="003F77F8"/>
    <w:rsid w:val="0040017D"/>
    <w:rsid w:val="00403ABE"/>
    <w:rsid w:val="004048AF"/>
    <w:rsid w:val="00406C67"/>
    <w:rsid w:val="00412BE3"/>
    <w:rsid w:val="00414564"/>
    <w:rsid w:val="00414FF2"/>
    <w:rsid w:val="004211CE"/>
    <w:rsid w:val="00422AFB"/>
    <w:rsid w:val="0042316B"/>
    <w:rsid w:val="00423ECA"/>
    <w:rsid w:val="0042426A"/>
    <w:rsid w:val="004257A9"/>
    <w:rsid w:val="00430E95"/>
    <w:rsid w:val="00437AC5"/>
    <w:rsid w:val="00445972"/>
    <w:rsid w:val="00456AA5"/>
    <w:rsid w:val="00460599"/>
    <w:rsid w:val="0046178A"/>
    <w:rsid w:val="0046313A"/>
    <w:rsid w:val="00463567"/>
    <w:rsid w:val="00464ECD"/>
    <w:rsid w:val="00467AF0"/>
    <w:rsid w:val="00473087"/>
    <w:rsid w:val="00473C52"/>
    <w:rsid w:val="00480970"/>
    <w:rsid w:val="00480DF5"/>
    <w:rsid w:val="00485ED3"/>
    <w:rsid w:val="004867EC"/>
    <w:rsid w:val="00494A62"/>
    <w:rsid w:val="0049761E"/>
    <w:rsid w:val="004A0FBA"/>
    <w:rsid w:val="004A10CD"/>
    <w:rsid w:val="004C039E"/>
    <w:rsid w:val="004C368F"/>
    <w:rsid w:val="004C3940"/>
    <w:rsid w:val="004C4D9F"/>
    <w:rsid w:val="004C686A"/>
    <w:rsid w:val="004C695F"/>
    <w:rsid w:val="004D04DA"/>
    <w:rsid w:val="004D0FF0"/>
    <w:rsid w:val="004D142D"/>
    <w:rsid w:val="004D3442"/>
    <w:rsid w:val="004D3497"/>
    <w:rsid w:val="004D3BEC"/>
    <w:rsid w:val="004D4AD3"/>
    <w:rsid w:val="004E3724"/>
    <w:rsid w:val="004F0E45"/>
    <w:rsid w:val="004F3C67"/>
    <w:rsid w:val="004F66B6"/>
    <w:rsid w:val="0050044D"/>
    <w:rsid w:val="00501E3F"/>
    <w:rsid w:val="00506D39"/>
    <w:rsid w:val="0051248F"/>
    <w:rsid w:val="00513395"/>
    <w:rsid w:val="00517F62"/>
    <w:rsid w:val="00520E6D"/>
    <w:rsid w:val="00523C52"/>
    <w:rsid w:val="00524C21"/>
    <w:rsid w:val="00526E01"/>
    <w:rsid w:val="0053640B"/>
    <w:rsid w:val="00536DB5"/>
    <w:rsid w:val="00540C14"/>
    <w:rsid w:val="00542986"/>
    <w:rsid w:val="00544469"/>
    <w:rsid w:val="00550A83"/>
    <w:rsid w:val="00555421"/>
    <w:rsid w:val="00564789"/>
    <w:rsid w:val="005649E7"/>
    <w:rsid w:val="00567131"/>
    <w:rsid w:val="00572B69"/>
    <w:rsid w:val="005774B9"/>
    <w:rsid w:val="00583A9D"/>
    <w:rsid w:val="00584EDB"/>
    <w:rsid w:val="0058731E"/>
    <w:rsid w:val="005920D5"/>
    <w:rsid w:val="00596E0A"/>
    <w:rsid w:val="005A1E85"/>
    <w:rsid w:val="005A305E"/>
    <w:rsid w:val="005A784C"/>
    <w:rsid w:val="005B0FE4"/>
    <w:rsid w:val="005C30A1"/>
    <w:rsid w:val="005C7AEF"/>
    <w:rsid w:val="005D237A"/>
    <w:rsid w:val="005D2D22"/>
    <w:rsid w:val="005D3E63"/>
    <w:rsid w:val="005D4098"/>
    <w:rsid w:val="005D4A02"/>
    <w:rsid w:val="005D573C"/>
    <w:rsid w:val="005D76EE"/>
    <w:rsid w:val="005E0BD2"/>
    <w:rsid w:val="005E5B1B"/>
    <w:rsid w:val="005F15A5"/>
    <w:rsid w:val="005F1BBC"/>
    <w:rsid w:val="005F49F0"/>
    <w:rsid w:val="005F6860"/>
    <w:rsid w:val="00603A08"/>
    <w:rsid w:val="0060418D"/>
    <w:rsid w:val="00605E28"/>
    <w:rsid w:val="00606433"/>
    <w:rsid w:val="0061471F"/>
    <w:rsid w:val="006354E3"/>
    <w:rsid w:val="006411E5"/>
    <w:rsid w:val="006433B1"/>
    <w:rsid w:val="00643C82"/>
    <w:rsid w:val="00655C2A"/>
    <w:rsid w:val="00661139"/>
    <w:rsid w:val="00662CC5"/>
    <w:rsid w:val="006638CC"/>
    <w:rsid w:val="00666E20"/>
    <w:rsid w:val="006751E8"/>
    <w:rsid w:val="00681E4B"/>
    <w:rsid w:val="0068553E"/>
    <w:rsid w:val="0069189B"/>
    <w:rsid w:val="00692EDF"/>
    <w:rsid w:val="00696FD7"/>
    <w:rsid w:val="0069781C"/>
    <w:rsid w:val="006A01AA"/>
    <w:rsid w:val="006A0A7D"/>
    <w:rsid w:val="006A7BEF"/>
    <w:rsid w:val="006B4AF9"/>
    <w:rsid w:val="006B5821"/>
    <w:rsid w:val="006C5637"/>
    <w:rsid w:val="006C5951"/>
    <w:rsid w:val="006C596B"/>
    <w:rsid w:val="006D5BB6"/>
    <w:rsid w:val="006D6A93"/>
    <w:rsid w:val="006D7683"/>
    <w:rsid w:val="006E0922"/>
    <w:rsid w:val="006E4FFB"/>
    <w:rsid w:val="006E6E7D"/>
    <w:rsid w:val="006F55EC"/>
    <w:rsid w:val="00700039"/>
    <w:rsid w:val="0070554C"/>
    <w:rsid w:val="00714967"/>
    <w:rsid w:val="00714AEB"/>
    <w:rsid w:val="00730E55"/>
    <w:rsid w:val="00731F19"/>
    <w:rsid w:val="00734203"/>
    <w:rsid w:val="0073511F"/>
    <w:rsid w:val="00735E48"/>
    <w:rsid w:val="00740FFA"/>
    <w:rsid w:val="00745546"/>
    <w:rsid w:val="00752FB6"/>
    <w:rsid w:val="00754733"/>
    <w:rsid w:val="00763585"/>
    <w:rsid w:val="00763FE1"/>
    <w:rsid w:val="0076458B"/>
    <w:rsid w:val="007670F7"/>
    <w:rsid w:val="00771176"/>
    <w:rsid w:val="007737FF"/>
    <w:rsid w:val="00777B5D"/>
    <w:rsid w:val="0078192D"/>
    <w:rsid w:val="00785F15"/>
    <w:rsid w:val="00794AE4"/>
    <w:rsid w:val="007A0144"/>
    <w:rsid w:val="007A2469"/>
    <w:rsid w:val="007A6FBD"/>
    <w:rsid w:val="007A7881"/>
    <w:rsid w:val="007B022B"/>
    <w:rsid w:val="007B70A4"/>
    <w:rsid w:val="007C0AA7"/>
    <w:rsid w:val="007C3F56"/>
    <w:rsid w:val="007C51E2"/>
    <w:rsid w:val="007C6BC6"/>
    <w:rsid w:val="007D166C"/>
    <w:rsid w:val="007D5BCB"/>
    <w:rsid w:val="007E27B0"/>
    <w:rsid w:val="007E5C4F"/>
    <w:rsid w:val="007F1C09"/>
    <w:rsid w:val="007F24BC"/>
    <w:rsid w:val="007F32DD"/>
    <w:rsid w:val="008048A7"/>
    <w:rsid w:val="00810FDA"/>
    <w:rsid w:val="00816A64"/>
    <w:rsid w:val="00820D2A"/>
    <w:rsid w:val="00822402"/>
    <w:rsid w:val="00825121"/>
    <w:rsid w:val="00825934"/>
    <w:rsid w:val="00826A50"/>
    <w:rsid w:val="0083029C"/>
    <w:rsid w:val="00837FBE"/>
    <w:rsid w:val="008469F6"/>
    <w:rsid w:val="00846C65"/>
    <w:rsid w:val="008525C2"/>
    <w:rsid w:val="00854CEF"/>
    <w:rsid w:val="00864CCA"/>
    <w:rsid w:val="00871C3C"/>
    <w:rsid w:val="0087345A"/>
    <w:rsid w:val="008845BC"/>
    <w:rsid w:val="00891D6E"/>
    <w:rsid w:val="00893B7C"/>
    <w:rsid w:val="00895192"/>
    <w:rsid w:val="00895AC9"/>
    <w:rsid w:val="008A1B31"/>
    <w:rsid w:val="008A205D"/>
    <w:rsid w:val="008A2CE6"/>
    <w:rsid w:val="008A3B0D"/>
    <w:rsid w:val="008A4CC5"/>
    <w:rsid w:val="008A7935"/>
    <w:rsid w:val="008B1499"/>
    <w:rsid w:val="008B5831"/>
    <w:rsid w:val="008B5F43"/>
    <w:rsid w:val="008C2D24"/>
    <w:rsid w:val="008C454F"/>
    <w:rsid w:val="008C5AF2"/>
    <w:rsid w:val="008C71A0"/>
    <w:rsid w:val="008C761D"/>
    <w:rsid w:val="008D25F4"/>
    <w:rsid w:val="008D3053"/>
    <w:rsid w:val="008D3A98"/>
    <w:rsid w:val="008D5AD5"/>
    <w:rsid w:val="008D721A"/>
    <w:rsid w:val="008E1F03"/>
    <w:rsid w:val="008E27A0"/>
    <w:rsid w:val="008E58B7"/>
    <w:rsid w:val="008F075D"/>
    <w:rsid w:val="008F5A4D"/>
    <w:rsid w:val="009026B7"/>
    <w:rsid w:val="00903998"/>
    <w:rsid w:val="00907218"/>
    <w:rsid w:val="00907587"/>
    <w:rsid w:val="009124CF"/>
    <w:rsid w:val="0091420E"/>
    <w:rsid w:val="00914945"/>
    <w:rsid w:val="00915A9B"/>
    <w:rsid w:val="009236A4"/>
    <w:rsid w:val="0093713A"/>
    <w:rsid w:val="009450AB"/>
    <w:rsid w:val="00947EA1"/>
    <w:rsid w:val="00954702"/>
    <w:rsid w:val="00954953"/>
    <w:rsid w:val="009615B7"/>
    <w:rsid w:val="00964058"/>
    <w:rsid w:val="00964E70"/>
    <w:rsid w:val="00972638"/>
    <w:rsid w:val="00972E83"/>
    <w:rsid w:val="009733DF"/>
    <w:rsid w:val="0097711E"/>
    <w:rsid w:val="009800A3"/>
    <w:rsid w:val="00980CC8"/>
    <w:rsid w:val="009830CB"/>
    <w:rsid w:val="009844ED"/>
    <w:rsid w:val="00984DB7"/>
    <w:rsid w:val="00996D21"/>
    <w:rsid w:val="009A093B"/>
    <w:rsid w:val="009A0FE5"/>
    <w:rsid w:val="009A3A6A"/>
    <w:rsid w:val="009A725C"/>
    <w:rsid w:val="009B2711"/>
    <w:rsid w:val="009B66BE"/>
    <w:rsid w:val="009B7653"/>
    <w:rsid w:val="009C36A6"/>
    <w:rsid w:val="009D0116"/>
    <w:rsid w:val="009D0AB6"/>
    <w:rsid w:val="009D3BC3"/>
    <w:rsid w:val="009E1786"/>
    <w:rsid w:val="009E1B58"/>
    <w:rsid w:val="009E2717"/>
    <w:rsid w:val="009E5F59"/>
    <w:rsid w:val="009E7D6F"/>
    <w:rsid w:val="009F6F16"/>
    <w:rsid w:val="00A028A6"/>
    <w:rsid w:val="00A02DA7"/>
    <w:rsid w:val="00A02F11"/>
    <w:rsid w:val="00A0752A"/>
    <w:rsid w:val="00A10432"/>
    <w:rsid w:val="00A111DC"/>
    <w:rsid w:val="00A20088"/>
    <w:rsid w:val="00A22E2D"/>
    <w:rsid w:val="00A24683"/>
    <w:rsid w:val="00A267F3"/>
    <w:rsid w:val="00A27381"/>
    <w:rsid w:val="00A2761F"/>
    <w:rsid w:val="00A34EAD"/>
    <w:rsid w:val="00A35F34"/>
    <w:rsid w:val="00A379AC"/>
    <w:rsid w:val="00A4079D"/>
    <w:rsid w:val="00A42D19"/>
    <w:rsid w:val="00A42F5B"/>
    <w:rsid w:val="00A437A7"/>
    <w:rsid w:val="00A51D00"/>
    <w:rsid w:val="00A5271B"/>
    <w:rsid w:val="00A54DB2"/>
    <w:rsid w:val="00A57312"/>
    <w:rsid w:val="00A6273B"/>
    <w:rsid w:val="00A66103"/>
    <w:rsid w:val="00A666F2"/>
    <w:rsid w:val="00A75243"/>
    <w:rsid w:val="00A753B9"/>
    <w:rsid w:val="00A77831"/>
    <w:rsid w:val="00A8125C"/>
    <w:rsid w:val="00A8665A"/>
    <w:rsid w:val="00A86E9B"/>
    <w:rsid w:val="00A875E3"/>
    <w:rsid w:val="00A92520"/>
    <w:rsid w:val="00A928E6"/>
    <w:rsid w:val="00AA5836"/>
    <w:rsid w:val="00AA6779"/>
    <w:rsid w:val="00AB53C2"/>
    <w:rsid w:val="00AB5BB5"/>
    <w:rsid w:val="00AB65AC"/>
    <w:rsid w:val="00AC3406"/>
    <w:rsid w:val="00AD16C3"/>
    <w:rsid w:val="00AD25A8"/>
    <w:rsid w:val="00AD311E"/>
    <w:rsid w:val="00AE152C"/>
    <w:rsid w:val="00AE31A8"/>
    <w:rsid w:val="00AE455D"/>
    <w:rsid w:val="00AF6B8D"/>
    <w:rsid w:val="00B01876"/>
    <w:rsid w:val="00B0238A"/>
    <w:rsid w:val="00B02FB5"/>
    <w:rsid w:val="00B0552F"/>
    <w:rsid w:val="00B06CC4"/>
    <w:rsid w:val="00B07371"/>
    <w:rsid w:val="00B21CA8"/>
    <w:rsid w:val="00B25462"/>
    <w:rsid w:val="00B341C3"/>
    <w:rsid w:val="00B461F6"/>
    <w:rsid w:val="00B52342"/>
    <w:rsid w:val="00B539BE"/>
    <w:rsid w:val="00B6132A"/>
    <w:rsid w:val="00B651F6"/>
    <w:rsid w:val="00B71F93"/>
    <w:rsid w:val="00B72189"/>
    <w:rsid w:val="00B85DAB"/>
    <w:rsid w:val="00B94C46"/>
    <w:rsid w:val="00BA321B"/>
    <w:rsid w:val="00BB3CDE"/>
    <w:rsid w:val="00BC4037"/>
    <w:rsid w:val="00BC7555"/>
    <w:rsid w:val="00BD14F8"/>
    <w:rsid w:val="00BE0A4D"/>
    <w:rsid w:val="00BE167F"/>
    <w:rsid w:val="00BE3FDA"/>
    <w:rsid w:val="00BE4CFE"/>
    <w:rsid w:val="00BE6D94"/>
    <w:rsid w:val="00BF2A46"/>
    <w:rsid w:val="00BF767C"/>
    <w:rsid w:val="00C008FD"/>
    <w:rsid w:val="00C05481"/>
    <w:rsid w:val="00C05AE0"/>
    <w:rsid w:val="00C070E5"/>
    <w:rsid w:val="00C07956"/>
    <w:rsid w:val="00C14601"/>
    <w:rsid w:val="00C2321E"/>
    <w:rsid w:val="00C24126"/>
    <w:rsid w:val="00C33A76"/>
    <w:rsid w:val="00C36B21"/>
    <w:rsid w:val="00C60B15"/>
    <w:rsid w:val="00C64734"/>
    <w:rsid w:val="00C6541A"/>
    <w:rsid w:val="00C7060E"/>
    <w:rsid w:val="00C70E5C"/>
    <w:rsid w:val="00C749D3"/>
    <w:rsid w:val="00C86AFE"/>
    <w:rsid w:val="00C96232"/>
    <w:rsid w:val="00CA66EB"/>
    <w:rsid w:val="00CB2522"/>
    <w:rsid w:val="00CB2CEA"/>
    <w:rsid w:val="00CC268B"/>
    <w:rsid w:val="00CC2C3C"/>
    <w:rsid w:val="00CC4C40"/>
    <w:rsid w:val="00CC64C6"/>
    <w:rsid w:val="00CC651E"/>
    <w:rsid w:val="00CC7355"/>
    <w:rsid w:val="00CD4EB4"/>
    <w:rsid w:val="00CD5F4B"/>
    <w:rsid w:val="00CD617A"/>
    <w:rsid w:val="00CD74AA"/>
    <w:rsid w:val="00CD7FE7"/>
    <w:rsid w:val="00CE7EFF"/>
    <w:rsid w:val="00D0285D"/>
    <w:rsid w:val="00D04EF3"/>
    <w:rsid w:val="00D05163"/>
    <w:rsid w:val="00D06EF3"/>
    <w:rsid w:val="00D07BC0"/>
    <w:rsid w:val="00D17071"/>
    <w:rsid w:val="00D3031C"/>
    <w:rsid w:val="00D33CC6"/>
    <w:rsid w:val="00D36EA4"/>
    <w:rsid w:val="00D378A7"/>
    <w:rsid w:val="00D43EAE"/>
    <w:rsid w:val="00D451A7"/>
    <w:rsid w:val="00D463A1"/>
    <w:rsid w:val="00D47308"/>
    <w:rsid w:val="00D51682"/>
    <w:rsid w:val="00D52E69"/>
    <w:rsid w:val="00D53276"/>
    <w:rsid w:val="00D543FB"/>
    <w:rsid w:val="00D5585A"/>
    <w:rsid w:val="00D6148B"/>
    <w:rsid w:val="00D656E8"/>
    <w:rsid w:val="00D658A5"/>
    <w:rsid w:val="00D67EDB"/>
    <w:rsid w:val="00D7328B"/>
    <w:rsid w:val="00D75AAE"/>
    <w:rsid w:val="00D76078"/>
    <w:rsid w:val="00D85113"/>
    <w:rsid w:val="00D85121"/>
    <w:rsid w:val="00D8595F"/>
    <w:rsid w:val="00D90AF9"/>
    <w:rsid w:val="00D90BF8"/>
    <w:rsid w:val="00DA0AB1"/>
    <w:rsid w:val="00DA0D01"/>
    <w:rsid w:val="00DC1AF1"/>
    <w:rsid w:val="00DC2038"/>
    <w:rsid w:val="00DC4A7F"/>
    <w:rsid w:val="00DD6EC8"/>
    <w:rsid w:val="00DD756B"/>
    <w:rsid w:val="00DD7872"/>
    <w:rsid w:val="00DE1553"/>
    <w:rsid w:val="00DE5912"/>
    <w:rsid w:val="00DF6CB3"/>
    <w:rsid w:val="00E01635"/>
    <w:rsid w:val="00E02231"/>
    <w:rsid w:val="00E02796"/>
    <w:rsid w:val="00E0346A"/>
    <w:rsid w:val="00E0399C"/>
    <w:rsid w:val="00E115ED"/>
    <w:rsid w:val="00E14210"/>
    <w:rsid w:val="00E14985"/>
    <w:rsid w:val="00E178C9"/>
    <w:rsid w:val="00E200F3"/>
    <w:rsid w:val="00E25B35"/>
    <w:rsid w:val="00E2774F"/>
    <w:rsid w:val="00E2789E"/>
    <w:rsid w:val="00E37B87"/>
    <w:rsid w:val="00E4025D"/>
    <w:rsid w:val="00E40ACA"/>
    <w:rsid w:val="00E42518"/>
    <w:rsid w:val="00E43EA1"/>
    <w:rsid w:val="00E467ED"/>
    <w:rsid w:val="00E473DB"/>
    <w:rsid w:val="00E5446D"/>
    <w:rsid w:val="00E57686"/>
    <w:rsid w:val="00E61366"/>
    <w:rsid w:val="00E64CDF"/>
    <w:rsid w:val="00E67E21"/>
    <w:rsid w:val="00E70C4E"/>
    <w:rsid w:val="00E73451"/>
    <w:rsid w:val="00E73953"/>
    <w:rsid w:val="00E81E81"/>
    <w:rsid w:val="00E866B9"/>
    <w:rsid w:val="00E870C7"/>
    <w:rsid w:val="00E90427"/>
    <w:rsid w:val="00EA06F0"/>
    <w:rsid w:val="00EA0B84"/>
    <w:rsid w:val="00EA0D1D"/>
    <w:rsid w:val="00EA4EC9"/>
    <w:rsid w:val="00EA5DAB"/>
    <w:rsid w:val="00EB0B4B"/>
    <w:rsid w:val="00EB2101"/>
    <w:rsid w:val="00EB438B"/>
    <w:rsid w:val="00EB7C70"/>
    <w:rsid w:val="00EC0498"/>
    <w:rsid w:val="00EC296A"/>
    <w:rsid w:val="00EC2F0A"/>
    <w:rsid w:val="00EC43F7"/>
    <w:rsid w:val="00ED1D17"/>
    <w:rsid w:val="00ED2430"/>
    <w:rsid w:val="00ED2F88"/>
    <w:rsid w:val="00ED47DB"/>
    <w:rsid w:val="00EE5DAA"/>
    <w:rsid w:val="00F007D7"/>
    <w:rsid w:val="00F055A0"/>
    <w:rsid w:val="00F067BE"/>
    <w:rsid w:val="00F0724D"/>
    <w:rsid w:val="00F1201C"/>
    <w:rsid w:val="00F12C43"/>
    <w:rsid w:val="00F14C3E"/>
    <w:rsid w:val="00F14CD8"/>
    <w:rsid w:val="00F156D9"/>
    <w:rsid w:val="00F15732"/>
    <w:rsid w:val="00F15E2C"/>
    <w:rsid w:val="00F163DA"/>
    <w:rsid w:val="00F21B08"/>
    <w:rsid w:val="00F246D8"/>
    <w:rsid w:val="00F24A0F"/>
    <w:rsid w:val="00F308EC"/>
    <w:rsid w:val="00F31037"/>
    <w:rsid w:val="00F3698F"/>
    <w:rsid w:val="00F37CED"/>
    <w:rsid w:val="00F4045D"/>
    <w:rsid w:val="00F40C47"/>
    <w:rsid w:val="00F547F2"/>
    <w:rsid w:val="00F610C8"/>
    <w:rsid w:val="00F62358"/>
    <w:rsid w:val="00F62FD8"/>
    <w:rsid w:val="00F65614"/>
    <w:rsid w:val="00F6582C"/>
    <w:rsid w:val="00F66AF1"/>
    <w:rsid w:val="00F706D8"/>
    <w:rsid w:val="00F70B0A"/>
    <w:rsid w:val="00F728B7"/>
    <w:rsid w:val="00F7385A"/>
    <w:rsid w:val="00F75BE0"/>
    <w:rsid w:val="00F82DA5"/>
    <w:rsid w:val="00F92CB6"/>
    <w:rsid w:val="00F93F43"/>
    <w:rsid w:val="00FA0ED3"/>
    <w:rsid w:val="00FA26EE"/>
    <w:rsid w:val="00FB0F55"/>
    <w:rsid w:val="00FB116D"/>
    <w:rsid w:val="00FC77A3"/>
    <w:rsid w:val="00FD1E98"/>
    <w:rsid w:val="00FD3C7A"/>
    <w:rsid w:val="00FD408E"/>
    <w:rsid w:val="00FE42F3"/>
    <w:rsid w:val="00FE5404"/>
    <w:rsid w:val="00FE73C7"/>
    <w:rsid w:val="00FF1F61"/>
    <w:rsid w:val="00FF43BD"/>
    <w:rsid w:val="00FF740F"/>
    <w:rsid w:val="055B036D"/>
    <w:rsid w:val="05BD0770"/>
    <w:rsid w:val="06314E2D"/>
    <w:rsid w:val="0787DBA4"/>
    <w:rsid w:val="0855B27C"/>
    <w:rsid w:val="099297AF"/>
    <w:rsid w:val="0DA16F2A"/>
    <w:rsid w:val="0EBC48E0"/>
    <w:rsid w:val="10A49561"/>
    <w:rsid w:val="12563420"/>
    <w:rsid w:val="13F20481"/>
    <w:rsid w:val="17859B03"/>
    <w:rsid w:val="1A3BD0A0"/>
    <w:rsid w:val="285C87C4"/>
    <w:rsid w:val="2A2E3514"/>
    <w:rsid w:val="2A352C0D"/>
    <w:rsid w:val="2A50609A"/>
    <w:rsid w:val="2ABFA9C7"/>
    <w:rsid w:val="2BEC30FB"/>
    <w:rsid w:val="35A92F6E"/>
    <w:rsid w:val="3AAB31DF"/>
    <w:rsid w:val="3B073CBF"/>
    <w:rsid w:val="3E78BFBC"/>
    <w:rsid w:val="3EA7B677"/>
    <w:rsid w:val="481FA202"/>
    <w:rsid w:val="48ABE82A"/>
    <w:rsid w:val="4D2C73EB"/>
    <w:rsid w:val="4DE0FC90"/>
    <w:rsid w:val="4F8CE10D"/>
    <w:rsid w:val="50245021"/>
    <w:rsid w:val="5180573C"/>
    <w:rsid w:val="55061290"/>
    <w:rsid w:val="56A1E2F1"/>
    <w:rsid w:val="578C43AA"/>
    <w:rsid w:val="57EAA8BA"/>
    <w:rsid w:val="5986791B"/>
    <w:rsid w:val="5B755414"/>
    <w:rsid w:val="5F474C35"/>
    <w:rsid w:val="5FABAC9B"/>
    <w:rsid w:val="62A5922D"/>
    <w:rsid w:val="64531309"/>
    <w:rsid w:val="67A08229"/>
    <w:rsid w:val="6E0EBB78"/>
    <w:rsid w:val="6EBC7580"/>
    <w:rsid w:val="73B4A68D"/>
    <w:rsid w:val="747551DC"/>
    <w:rsid w:val="75230BE4"/>
    <w:rsid w:val="7628A961"/>
    <w:rsid w:val="7839D111"/>
    <w:rsid w:val="796BF381"/>
    <w:rsid w:val="798E4338"/>
    <w:rsid w:val="7FF4D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CFDE4"/>
  <w15:chartTrackingRefBased/>
  <w15:docId w15:val="{9ABD05E8-9E6D-482E-A6EC-FA895F7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D22"/>
    <w:pPr>
      <w:spacing w:after="0" w:line="240" w:lineRule="auto"/>
    </w:pPr>
  </w:style>
  <w:style w:type="table" w:styleId="TableGrid">
    <w:name w:val="Table Grid"/>
    <w:basedOn w:val="TableNormal"/>
    <w:rsid w:val="005D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5D2D22"/>
    <w:pPr>
      <w:tabs>
        <w:tab w:val="right" w:pos="9923"/>
      </w:tabs>
      <w:spacing w:after="0" w:line="280" w:lineRule="exact"/>
    </w:pPr>
    <w:rPr>
      <w:rFonts w:ascii="Frutiger 45 Light" w:eastAsia="Times New Roman" w:hAnsi="Frutiger 45 Light" w:cs="Times New Roman"/>
      <w:szCs w:val="20"/>
    </w:rPr>
  </w:style>
  <w:style w:type="paragraph" w:customStyle="1" w:styleId="ui-chatitem">
    <w:name w:val="ui-chat__item"/>
    <w:basedOn w:val="Normal"/>
    <w:rsid w:val="008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text">
    <w:name w:val="ui-text"/>
    <w:basedOn w:val="DefaultParagraphFont"/>
    <w:rsid w:val="008F5A4D"/>
  </w:style>
  <w:style w:type="paragraph" w:styleId="NormalWeb">
    <w:name w:val="Normal (Web)"/>
    <w:basedOn w:val="Normal"/>
    <w:uiPriority w:val="99"/>
    <w:semiHidden/>
    <w:unhideWhenUsed/>
    <w:rsid w:val="008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5A4D"/>
    <w:rPr>
      <w:color w:val="0000FF"/>
      <w:u w:val="single"/>
    </w:rPr>
  </w:style>
  <w:style w:type="paragraph" w:customStyle="1" w:styleId="ui-text1">
    <w:name w:val="ui-text1"/>
    <w:basedOn w:val="Normal"/>
    <w:rsid w:val="008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teeName">
    <w:name w:val="CtteeName"/>
    <w:basedOn w:val="Normal"/>
    <w:rsid w:val="004F66B6"/>
    <w:pPr>
      <w:spacing w:after="0" w:line="400" w:lineRule="exact"/>
    </w:pPr>
    <w:rPr>
      <w:rFonts w:ascii="Frutiger 55 Roman" w:eastAsia="Times New Roman" w:hAnsi="Frutiger 55 Roman" w:cs="Times New Roman"/>
      <w:b/>
      <w:sz w:val="24"/>
      <w:szCs w:val="20"/>
    </w:rPr>
  </w:style>
  <w:style w:type="paragraph" w:customStyle="1" w:styleId="Locationetc">
    <w:name w:val="Locationetc"/>
    <w:basedOn w:val="Normal"/>
    <w:rsid w:val="004F66B6"/>
    <w:pPr>
      <w:spacing w:after="0" w:line="280" w:lineRule="exact"/>
    </w:pPr>
    <w:rPr>
      <w:rFonts w:ascii="Frutiger 45 Light" w:eastAsia="Times New Roman" w:hAnsi="Frutiger 45 Light" w:cs="Times New Roman"/>
      <w:szCs w:val="20"/>
    </w:rPr>
  </w:style>
  <w:style w:type="paragraph" w:customStyle="1" w:styleId="Agenda">
    <w:name w:val="Agenda"/>
    <w:basedOn w:val="Normal"/>
    <w:rsid w:val="004F66B6"/>
    <w:pPr>
      <w:spacing w:after="80" w:line="240" w:lineRule="auto"/>
    </w:pPr>
    <w:rPr>
      <w:rFonts w:ascii="Frutiger 55 Roman" w:eastAsia="Times New Roman" w:hAnsi="Frutiger 55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4F"/>
  </w:style>
  <w:style w:type="paragraph" w:styleId="Footer">
    <w:name w:val="footer"/>
    <w:basedOn w:val="Normal"/>
    <w:link w:val="FooterChar"/>
    <w:uiPriority w:val="99"/>
    <w:unhideWhenUsed/>
    <w:rsid w:val="007E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4F"/>
  </w:style>
  <w:style w:type="paragraph" w:customStyle="1" w:styleId="Default">
    <w:name w:val="Default"/>
    <w:rsid w:val="00EA5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04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23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18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11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7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4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5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1A1A1A"/>
                                            <w:left w:val="single" w:sz="24" w:space="0" w:color="1A1A1A"/>
                                            <w:bottom w:val="single" w:sz="24" w:space="0" w:color="1A1A1A"/>
                                            <w:right w:val="single" w:sz="24" w:space="0" w:color="1A1A1A"/>
                                          </w:divBdr>
                                          <w:divsChild>
                                            <w:div w:id="13615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7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9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27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4821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11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84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0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0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7955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41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64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9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5219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19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7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6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15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7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8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65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9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9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073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38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17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43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9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0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5C483802643E2A088D5120A18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BCA9-797F-47D3-820B-E7918021F29A}"/>
      </w:docPartPr>
      <w:docPartBody>
        <w:p w:rsidR="004D1689" w:rsidRDefault="00D85113" w:rsidP="00D85113">
          <w:pPr>
            <w:pStyle w:val="3BA5C483802643E2A088D5120A181C7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97B16C2809440FFB877817FB249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B927-6204-4EA1-96AC-27ACA3B86DDE}"/>
      </w:docPartPr>
      <w:docPartBody>
        <w:p w:rsidR="004D1689" w:rsidRDefault="00D85113" w:rsidP="00D85113">
          <w:pPr>
            <w:pStyle w:val="797B16C2809440FFB877817FB2496ED3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13"/>
    <w:rsid w:val="0001169B"/>
    <w:rsid w:val="000744CA"/>
    <w:rsid w:val="00136064"/>
    <w:rsid w:val="004D1689"/>
    <w:rsid w:val="00957A26"/>
    <w:rsid w:val="00A63ECD"/>
    <w:rsid w:val="00D85113"/>
    <w:rsid w:val="00E65987"/>
    <w:rsid w:val="00F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113"/>
    <w:rPr>
      <w:color w:val="808080"/>
    </w:rPr>
  </w:style>
  <w:style w:type="paragraph" w:customStyle="1" w:styleId="3BA5C483802643E2A088D5120A181C77">
    <w:name w:val="3BA5C483802643E2A088D5120A181C77"/>
    <w:rsid w:val="00D85113"/>
  </w:style>
  <w:style w:type="paragraph" w:customStyle="1" w:styleId="797B16C2809440FFB877817FB2496ED3">
    <w:name w:val="797B16C2809440FFB877817FB2496ED3"/>
    <w:rsid w:val="00D8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1e48e1-5345-418d-83a6-2dc2747f72cd">
      <UserInfo>
        <DisplayName>Clive Harris</DisplayName>
        <AccountId>14</AccountId>
        <AccountType/>
      </UserInfo>
      <UserInfo>
        <DisplayName>Flora Wilkie</DisplayName>
        <AccountId>216</AccountId>
        <AccountType/>
      </UserInfo>
      <UserInfo>
        <DisplayName>Louise Smith</DisplayName>
        <AccountId>16</AccountId>
        <AccountType/>
      </UserInfo>
      <UserInfo>
        <DisplayName>Ian Keating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F964386569438B52DD70708CDD72" ma:contentTypeVersion="6" ma:contentTypeDescription="Create a new document." ma:contentTypeScope="" ma:versionID="32aa5643eddd93762fe8f92cefce55a6">
  <xsd:schema xmlns:xsd="http://www.w3.org/2001/XMLSchema" xmlns:xs="http://www.w3.org/2001/XMLSchema" xmlns:p="http://schemas.microsoft.com/office/2006/metadata/properties" xmlns:ns2="dadecd40-cd3b-4cec-a2da-884faf0413cf" xmlns:ns3="ea1e48e1-5345-418d-83a6-2dc2747f72cd" targetNamespace="http://schemas.microsoft.com/office/2006/metadata/properties" ma:root="true" ma:fieldsID="2b95ef5cee42042643bc0194669702a8" ns2:_="" ns3:_="">
    <xsd:import namespace="dadecd40-cd3b-4cec-a2da-884faf0413cf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cd40-cd3b-4cec-a2da-884faf04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32222-B9FE-4C91-968D-5582A2076FE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adecd40-cd3b-4cec-a2da-884faf0413cf"/>
    <ds:schemaRef ds:uri="ea1e48e1-5345-418d-83a6-2dc2747f72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9742C-B513-4C46-B4DE-C821AB16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ecd40-cd3b-4cec-a2da-884faf0413cf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66A9E-C214-4C38-A734-CE598D713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2290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2</cp:revision>
  <dcterms:created xsi:type="dcterms:W3CDTF">2022-08-09T13:07:00Z</dcterms:created>
  <dcterms:modified xsi:type="dcterms:W3CDTF">2022-08-09T13:07:00Z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0x0101000239F964386569438B52DD70708CDD72</vt:lpwstr>
  </property>
</Properties>
</file>